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Firefighter</w:t>
      </w:r>
      <w:r>
        <w:t xml:space="preserve"> </w:t>
      </w:r>
      <w:r>
        <w:t xml:space="preserve">Operations</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34" w:name="X2bf2307dfd46ba110b493f1799c6d28249a552b"/>
    <w:p>
      <w:pPr>
        <w:pStyle w:val="Heading1"/>
      </w:pPr>
      <w:r>
        <w:t xml:space="preserve">The Modern Firefighter: A Case Study on Emergency Response and Urban Resilience in China Guangzhou</w:t>
      </w:r>
    </w:p>
    <w:p>
      <w:pPr>
        <w:pStyle w:val="FirstParagraph"/>
      </w:pPr>
      <w:r>
        <w:t xml:space="preserve">Executive Summary: This Case Study examines the evolving role, challenges, and strategic adaptations of the Firefighter profession within the dynamic urban landscape of China Guangzhou. It highlights how rapid urbanization, high-density living conditions, and industrial complexity require specialized skills and advanced technological integration for emergency responders.</w:t>
      </w:r>
    </w:p>
    <w:bookmarkStart w:id="20" w:name="introduction"/>
    <w:p>
      <w:pPr>
        <w:pStyle w:val="Heading2"/>
      </w:pPr>
      <w:r>
        <w:t xml:space="preserve">1. Introduction</w:t>
      </w:r>
    </w:p>
    <w:p>
      <w:pPr>
        <w:pStyle w:val="FirstParagraph"/>
      </w:pPr>
      <w:r>
        <w:t xml:space="preserve">In recent decades,</w:t>
      </w:r>
      <w:r>
        <w:t xml:space="preserve"> </w:t>
      </w:r>
      <w:r>
        <w:rPr>
          <w:bCs/>
          <w:b/>
        </w:rPr>
        <w:t xml:space="preserve">China Guangzhou</w:t>
      </w:r>
      <w:r>
        <w:t xml:space="preserve">, the capital of Guangdong Province and a pivotal economic hub in the Pearl River Delta region, has undergone unprecedented urban transformation. As one of China’s four direct-administered municipalities in terms of economic influence and one of its most populous cities, Guangzhou presents a unique set of challenges for public safety services. At the forefront of this challenge is the profession known as the</w:t>
      </w:r>
      <w:r>
        <w:t xml:space="preserve"> </w:t>
      </w:r>
      <w:r>
        <w:rPr>
          <w:bCs/>
          <w:b/>
        </w:rPr>
        <w:t xml:space="preserve">Firefighter</w:t>
      </w:r>
      <w:r>
        <w:t xml:space="preserve">. Traditionally associated solely with extinguishing flames, modern emergency responders in Guangzhou are multifaceted professionals equipped to handle chemical spills, high-rise rescues, subway incidents, and complex medical emergencies.</w:t>
      </w:r>
    </w:p>
    <w:p>
      <w:pPr>
        <w:pStyle w:val="BodyText"/>
      </w:pPr>
      <w:r>
        <w:t xml:space="preserve">This document serves as a comprehensive Case Study analyzing the operational framework of the Firefighter within</w:t>
      </w:r>
      <w:r>
        <w:t xml:space="preserve"> </w:t>
      </w:r>
      <w:r>
        <w:rPr>
          <w:bCs/>
          <w:b/>
        </w:rPr>
        <w:t xml:space="preserve">China Guangzhou</w:t>
      </w:r>
      <w:r>
        <w:t xml:space="preserve">. It explores the historical context of fire safety in this region, analyzes current infrastructure challenges posed by megacity density, details technological advancements adopted by local brigades, and discusses training protocols that define professional excellence. By focusing on these elements, we understand how the Firefighter has transitioned from a reactive role to a proactive pillar of urban resilience.</w:t>
      </w:r>
    </w:p>
    <w:bookmarkEnd w:id="20"/>
    <w:bookmarkStart w:id="24" w:name="X35602c975ba610dab5c6a4dd82adeb255eda8c4"/>
    <w:p>
      <w:pPr>
        <w:pStyle w:val="Heading2"/>
      </w:pPr>
      <w:r>
        <w:t xml:space="preserve">2. The Urban Context: Challenges in China Guangzhou</w:t>
      </w:r>
    </w:p>
    <w:p>
      <w:pPr>
        <w:pStyle w:val="FirstParagraph"/>
      </w:pPr>
      <w:r>
        <w:t xml:space="preserve">To understand the specific duties and pressures faced by the Firefighter in</w:t>
      </w:r>
      <w:r>
        <w:t xml:space="preserve"> </w:t>
      </w:r>
      <w:r>
        <w:rPr>
          <w:bCs/>
          <w:b/>
        </w:rPr>
        <w:t xml:space="preserve">China Guangzhou</w:t>
      </w:r>
      <w:r>
        <w:t xml:space="preserve">, one must first appreciate the city's physical and demographic reality. Guangzhou is a megacity with over 18 million residents. Its skyline is dominated by high-rise residential complexes, commercial skyscrapers, and dense industrial zones.</w:t>
      </w:r>
    </w:p>
    <w:bookmarkStart w:id="21" w:name="high-rise-density"/>
    <w:p>
      <w:pPr>
        <w:pStyle w:val="Heading3"/>
      </w:pPr>
      <w:r>
        <w:t xml:space="preserve">2.1 High-Rise Density</w:t>
      </w:r>
    </w:p>
    <w:p>
      <w:pPr>
        <w:pStyle w:val="FirstParagraph"/>
      </w:pPr>
      <w:r>
        <w:t xml:space="preserve">A significant portion of the population in Guangzhou lives in vertical communities. For a</w:t>
      </w:r>
      <w:r>
        <w:t xml:space="preserve"> </w:t>
      </w:r>
      <w:r>
        <w:rPr>
          <w:bCs/>
          <w:b/>
        </w:rPr>
        <w:t xml:space="preserve">Firefighter</w:t>
      </w:r>
      <w:r>
        <w:t xml:space="preserve">, high-rise fires represent one of the most difficult scenarios. The "chimney effect" in tall buildings can accelerate fire spread, while access for traditional ladder trucks is often limited by surrounding structures and narrow streets. In recent years, incidents involving electrical faults in high-density apartments have required specialized tactical responses that go beyond standard firefighting procedures.</w:t>
      </w:r>
    </w:p>
    <w:bookmarkEnd w:id="21"/>
    <w:bookmarkStart w:id="22" w:name="industrial-complexity"/>
    <w:p>
      <w:pPr>
        <w:pStyle w:val="Heading3"/>
      </w:pPr>
      <w:r>
        <w:t xml:space="preserve">2.2 Industrial Complexity</w:t>
      </w:r>
    </w:p>
    <w:p>
      <w:pPr>
        <w:pStyle w:val="FirstParagraph"/>
      </w:pPr>
      <w:r>
        <w:rPr>
          <w:bCs/>
          <w:b/>
        </w:rPr>
        <w:t xml:space="preserve">China Guangzhou</w:t>
      </w:r>
      <w:r>
        <w:t xml:space="preserve">'s economy relies heavily on manufacturing and electronics. Industrial parks often store hazardous materials, including flammable liquids, gases, and complex electronic components that release toxic fumes when burned. The Firefighter in this region must be trained in Hazardous Materials (HazMat) containment and decontamination protocols to protect both the public and the environment.</w:t>
      </w:r>
    </w:p>
    <w:bookmarkEnd w:id="22"/>
    <w:bookmarkStart w:id="23" w:name="climate-factors"/>
    <w:p>
      <w:pPr>
        <w:pStyle w:val="Heading3"/>
      </w:pPr>
      <w:r>
        <w:t xml:space="preserve">2.4 Climate Factors</w:t>
      </w:r>
    </w:p>
    <w:p>
      <w:pPr>
        <w:pStyle w:val="FirstParagraph"/>
      </w:pPr>
      <w:r>
        <w:t xml:space="preserve">Located in a subtropical zone, Guangzhou experiences high humidity and distinct seasonal weather patterns. The rainy season can lead to flooding, requiring water rescue capabilities from every Firefighter unit. Conversely, dry winters increase the risk of wildfire in surrounding forested areas like Baiyun Mountain, demanding versatility in wildland-urban interface firefighting.</w:t>
      </w:r>
    </w:p>
    <w:bookmarkEnd w:id="23"/>
    <w:bookmarkEnd w:id="24"/>
    <w:bookmarkStart w:id="28" w:name="X8c3ce3f56ee3f0d628021e353a344d534263319"/>
    <w:p>
      <w:pPr>
        <w:pStyle w:val="Heading2"/>
      </w:pPr>
      <w:r>
        <w:t xml:space="preserve">3. Technological Integration and Modern Equipment</w:t>
      </w:r>
    </w:p>
    <w:p>
      <w:pPr>
        <w:pStyle w:val="FirstParagraph"/>
      </w:pPr>
      <w:r>
        <w:t xml:space="preserve">The Case Study of the modern Firefighter cannot be separated from advancements in technology. In Guangzhou, emergency services have embraced smart city initiatives to enhance response times and operational safety.</w:t>
      </w:r>
    </w:p>
    <w:bookmarkStart w:id="25" w:name="smart-dispatch-systems"/>
    <w:p>
      <w:pPr>
        <w:pStyle w:val="Heading3"/>
      </w:pPr>
      <w:r>
        <w:t xml:space="preserve">3.1 Smart Dispatch Systems</w:t>
      </w:r>
    </w:p>
    <w:p>
      <w:pPr>
        <w:pStyle w:val="FirstParagraph"/>
      </w:pPr>
      <w:r>
        <w:rPr>
          <w:bCs/>
          <w:b/>
        </w:rPr>
        <w:t xml:space="preserve">China Guangzhou</w:t>
      </w:r>
      <w:r>
        <w:t xml:space="preserve">'s emergency command centers utilize AI-driven dispatch algorithms. These systems analyze real-time traffic data, weather conditions, and incident types to route the nearest appropriate resources efficiently. For the Firefighter, this means receiving precise intelligence before arrival: floor plans of burning buildings, presence of hazardous materials in specific rooms, and current wind directions.</w:t>
      </w:r>
    </w:p>
    <w:bookmarkEnd w:id="25"/>
    <w:bookmarkStart w:id="26" w:name="advanced-apparatus"/>
    <w:p>
      <w:pPr>
        <w:pStyle w:val="Heading3"/>
      </w:pPr>
      <w:r>
        <w:t xml:space="preserve">3.2 Advanced Apparatus</w:t>
      </w:r>
    </w:p>
    <w:p>
      <w:pPr>
        <w:pStyle w:val="FirstParagraph"/>
      </w:pPr>
      <w:r>
        <w:t xml:space="preserve">The fleet available to Guangzhou firefighters includes high-reach aerial platforms capable of reaching over 100 meters, allowing direct attack on upper floors of skyscrapers. Additionally, robotic units are deployed for dangerous interior searches, reducing risk to human personnel. Drones are routinely used for aerial surveillance during large-scale incidents to monitor fire spread and identify hotspots.</w:t>
      </w:r>
    </w:p>
    <w:bookmarkEnd w:id="26"/>
    <w:bookmarkStart w:id="27" w:name="digital-training-simulators"/>
    <w:p>
      <w:pPr>
        <w:pStyle w:val="Heading3"/>
      </w:pPr>
      <w:r>
        <w:t xml:space="preserve">3.3 Digital Training Simulators</w:t>
      </w:r>
    </w:p>
    <w:p>
      <w:pPr>
        <w:pStyle w:val="FirstParagraph"/>
      </w:pPr>
      <w:r>
        <w:t xml:space="preserve">Besides physical equipment, the Firefighter undergoes rigorous training using Virtual Reality (VR) simulators. These simulations recreate realistic scenarios found in Guangzhou’s unique architecture, such as subway station fires or chemical plant leaks. This technology ensures that firefighters develop muscle memory and decision-making skills in a safe environment before facing real-world emergencies.</w:t>
      </w:r>
    </w:p>
    <w:bookmarkEnd w:id="27"/>
    <w:bookmarkEnd w:id="28"/>
    <w:bookmarkStart w:id="31" w:name="X9fb179d8ecb1bd5660a07f1a243e42ed7df3bcb"/>
    <w:p>
      <w:pPr>
        <w:pStyle w:val="Heading2"/>
      </w:pPr>
      <w:r>
        <w:t xml:space="preserve">4. Training, Professionalization, and Community Engagement</w:t>
      </w:r>
    </w:p>
    <w:p>
      <w:pPr>
        <w:pStyle w:val="FirstParagraph"/>
      </w:pPr>
      <w:r>
        <w:t xml:space="preserve">The effectiveness of the Firefighter in</w:t>
      </w:r>
      <w:r>
        <w:t xml:space="preserve"> </w:t>
      </w:r>
      <w:r>
        <w:rPr>
          <w:bCs/>
          <w:b/>
        </w:rPr>
        <w:t xml:space="preserve">China Guangzhou</w:t>
      </w:r>
      <w:r>
        <w:t xml:space="preserve"> </w:t>
      </w:r>
      <w:r>
        <w:t xml:space="preserve">is rooted in a robust training infrastructure. The city’s fire departments collaborate closely with national academies to standardize curricula that meet international best practices.</w:t>
      </w:r>
    </w:p>
    <w:bookmarkStart w:id="29" w:name="specialized-certifications"/>
    <w:p>
      <w:pPr>
        <w:pStyle w:val="Heading3"/>
      </w:pPr>
      <w:r>
        <w:t xml:space="preserve">4.1 Specialized Certifications</w:t>
      </w:r>
    </w:p>
    <w:p>
      <w:pPr>
        <w:pStyle w:val="FirstParagraph"/>
      </w:pPr>
      <w:r>
        <w:t xml:space="preserve">All Firefighters are required to hold basic emergency medical technician (EMT) certifications, reflecting the reality that a significant majority of calls are medical emergencies rather than fires. Advanced units include specialized teams for confined space rescue, rope access in high-rises, and underwater recovery operations.</w:t>
      </w:r>
    </w:p>
    <w:bookmarkEnd w:id="29"/>
    <w:bookmarkStart w:id="30" w:name="community-education"/>
    <w:p>
      <w:pPr>
        <w:pStyle w:val="Heading3"/>
      </w:pPr>
      <w:r>
        <w:t xml:space="preserve">4.2 Community Education</w:t>
      </w:r>
    </w:p>
    <w:p>
      <w:pPr>
        <w:pStyle w:val="FirstParagraph"/>
      </w:pPr>
      <w:r>
        <w:t xml:space="preserve">A critical component of the Case Study is the role of prevention. Firefighters in Guangzhou actively engage with communities through school programs and neighborhood workshops. Given the high density of small businesses ("shops under houses" model common in parts of southern China), education on electrical safety and proper storage of cooking oils is vital to reducing fire incidence rates.</w:t>
      </w:r>
    </w:p>
    <w:bookmarkEnd w:id="30"/>
    <w:bookmarkEnd w:id="31"/>
    <w:bookmarkStart w:id="32" w:name="challenges-and-future-outlook"/>
    <w:p>
      <w:pPr>
        <w:pStyle w:val="Heading2"/>
      </w:pPr>
      <w:r>
        <w:t xml:space="preserve">5. Challenges and Future Outlook</w:t>
      </w:r>
    </w:p>
    <w:p>
      <w:pPr>
        <w:pStyle w:val="FirstParagraph"/>
      </w:pPr>
      <w:r>
        <w:t xml:space="preserve">Despite significant progress, challenges remain for the Firefighter in Guangzhou. Rapid urban renewal projects often create temporary high-risk zones with incomplete fire protection infrastructure. Furthermore, an aging population increases the need for assisted evacuation strategies during emergencies.</w:t>
      </w:r>
    </w:p>
    <w:p>
      <w:pPr>
        <w:pStyle w:val="BodyText"/>
      </w:pPr>
      <w:r>
        <w:t xml:space="preserve">The future of firefighting in this region points towards greater automation and data integration. The concept of "predictive policing" applied to fire safety—using big data to predict high-risk areas based on historical incidents, weather patterns, and building age—is being piloted. This proactive approach aims to allocate resources more effectively and potentially prevent disasters before they occur.</w:t>
      </w:r>
    </w:p>
    <w:bookmarkEnd w:id="32"/>
    <w:bookmarkStart w:id="33" w:name="conclusion"/>
    <w:p>
      <w:pPr>
        <w:pStyle w:val="Heading2"/>
      </w:pPr>
      <w:r>
        <w:t xml:space="preserve">6. Conclusion</w:t>
      </w:r>
    </w:p>
    <w:p>
      <w:pPr>
        <w:pStyle w:val="FirstParagraph"/>
      </w:pPr>
      <w:r>
        <w:t xml:space="preserve">In conclusion, the role of the Firefighter in</w:t>
      </w:r>
      <w:r>
        <w:t xml:space="preserve"> </w:t>
      </w:r>
      <w:r>
        <w:rPr>
          <w:bCs/>
          <w:b/>
        </w:rPr>
        <w:t xml:space="preserve">China Guangzhou</w:t>
      </w:r>
      <w:r>
        <w:t xml:space="preserve"> </w:t>
      </w:r>
      <w:r>
        <w:t xml:space="preserve">is complex, demanding, and constantly evolving. It extends far beyond traditional fire suppression to encompass medical response, hazardous material management, disaster relief, and community education. The unique characteristics of Guangzhou—its high-density vertical living space its vibrant industrial base its subtropical climate—all contribute to a distinct operational environment that requires specialized skills.</w:t>
      </w:r>
    </w:p>
    <w:p>
      <w:pPr>
        <w:pStyle w:val="BodyText"/>
      </w:pPr>
      <w:r>
        <w:t xml:space="preserve">The integration of smart technologies rigorous training protocols and community-focused prevention strategies has positioned the Guangzhou Fire Department as a model for modern urban emergency services. As the city continues to grow, the commitment of its firefighters to public safety remains unwavering. This Case Study underscores that being a Firefighter today is not just about courage in crisis; it is about expertise preparation and technological proficiency ensuring resilience in one of Asia’s most dynamic metropolitan areas.</w:t>
      </w:r>
    </w:p>
    <w:p>
      <w:pPr>
        <w:pStyle w:val="BodyText"/>
      </w:pPr>
      <w:r>
        <w:t xml:space="preserve">End of Document.</w:t>
      </w:r>
      <w:r>
        <w:br/>
      </w:r>
      <w:r>
        <w:t xml:space="preserve">Keywords: Firefighter, China Guangzhou, Urban Resilience Emergency Response High-Rise Safety HazMat.</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Firefighter Operations in China Guangzhou</dc:title>
  <dc:creator/>
  <dc:language>en</dc:language>
  <cp:keywords/>
  <dcterms:created xsi:type="dcterms:W3CDTF">2026-07-29T08:13:03Z</dcterms:created>
  <dcterms:modified xsi:type="dcterms:W3CDTF">2026-07-29T08:13:03Z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