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Firefighter</w:t>
      </w:r>
      <w:r>
        <w:t xml:space="preserve"> </w:t>
      </w:r>
      <w:r>
        <w:t xml:space="preserve">Operations</w:t>
      </w:r>
      <w:r>
        <w:t xml:space="preserve"> </w:t>
      </w:r>
      <w:r>
        <w:t xml:space="preserve">in</w:t>
      </w:r>
      <w:r>
        <w:t xml:space="preserve"> </w:t>
      </w:r>
      <w:r>
        <w:t xml:space="preserve">China</w:t>
      </w:r>
      <w:r>
        <w:t xml:space="preserve"> </w:t>
      </w:r>
      <w:r>
        <w:t xml:space="preserve">Shanghai</w:t>
      </w:r>
    </w:p>
    <w:bookmarkStart w:id="30" w:name="Xfeae214a626b9433a1b87d26418db2fa808beaf"/>
    <w:p>
      <w:pPr>
        <w:pStyle w:val="Heading1"/>
      </w:pPr>
      <w:r>
        <w:t xml:space="preserve">Case Study: Advanced Firefighter Protocols and Infrastructure in China Shanghai</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Finalized</w:t>
      </w:r>
      <w:r>
        <w:br/>
      </w:r>
      <w:r>
        <w:rPr>
          <w:bCs/>
          <w:b/>
        </w:rPr>
        <w:t xml:space="preserve">Focus Region:</w:t>
      </w:r>
      <w:r>
        <w:t xml:space="preserve"> </w:t>
      </w:r>
      <w:r>
        <w:t xml:space="preserve">China Shanghai</w:t>
      </w:r>
    </w:p>
    <w:bookmarkStart w:id="20" w:name="executive-summary"/>
    <w:p>
      <w:pPr>
        <w:pStyle w:val="Heading2"/>
      </w:pPr>
      <w:r>
        <w:t xml:space="preserve">1. Executive Summary</w:t>
      </w:r>
    </w:p>
    <w:p>
      <w:pPr>
        <w:pStyle w:val="FirstParagraph"/>
      </w:pPr>
      <w:r>
        <w:t xml:space="preserve">This document presents a comprehensive analysis of emergency response dynamics within</w:t>
      </w:r>
      <w:r>
        <w:t xml:space="preserve"> </w:t>
      </w:r>
      <w:r>
        <w:t xml:space="preserve">China Shanghai</w:t>
      </w:r>
      <w:r>
        <w:t xml:space="preserve">, focusing specifically on the evolution, training, and operational capacity of the modern</w:t>
      </w:r>
      <w:r>
        <w:t xml:space="preserve"> </w:t>
      </w:r>
      <w:r>
        <w:t xml:space="preserve">Firefighter</w:t>
      </w:r>
      <w:r>
        <w:t xml:space="preserve">. As one of the most densely populated and economically vibrant cities in Asia, Shanghai presents unique challenges for urban safety management. This case study examines how local authorities have integrated advanced technology with rigorous human protocols to maintain safety standards in a rapidly expanding metropolitan environment. The primary objective is to highlight the synergistic relationship between urban infrastructure development and professional emergency services in this specific geographic context.</w:t>
      </w:r>
    </w:p>
    <w:bookmarkEnd w:id="20"/>
    <w:bookmarkStart w:id="21" w:name="X14ca3a9aa5e9191a5832e3dce23f12d853a3611"/>
    <w:p>
      <w:pPr>
        <w:pStyle w:val="Heading2"/>
      </w:pPr>
      <w:r>
        <w:t xml:space="preserve">2. Contextual Background: The Shanghai Environment</w:t>
      </w:r>
    </w:p>
    <w:p>
      <w:pPr>
        <w:pStyle w:val="FirstParagraph"/>
      </w:pPr>
      <w:r>
        <w:t xml:space="preserve">Shanghai is not merely a city; it is a global financial hub with an immense vertical density that defies conventional urban planning models found in smaller cities. The skyline of</w:t>
      </w:r>
      <w:r>
        <w:t xml:space="preserve"> </w:t>
      </w:r>
      <w:r>
        <w:t xml:space="preserve">China Shanghai</w:t>
      </w:r>
      <w:r>
        <w:t xml:space="preserve"> </w:t>
      </w:r>
      <w:r>
        <w:t xml:space="preserve">includes some of the world's tallest buildings, including the Shanghai Tower and the Jin Mao Tower. For emergency responders, these structures represent complex logistical puzzles rather than simple building fires.</w:t>
      </w:r>
      <w:r>
        <w:t xml:space="preserve"> </w:t>
      </w:r>
      <w:r>
        <w:t xml:space="preserve">The density of residential high-rises in districts such as Jing'an and Huangpu further complicates response times. Narrow traditional alleys (longtangs) coexist with wide arterial highways, creating a fragmented urban fabric that requires adaptable strategies. Consequently, the role of the</w:t>
      </w:r>
      <w:r>
        <w:t xml:space="preserve"> </w:t>
      </w:r>
      <w:r>
        <w:t xml:space="preserve">Firefighter</w:t>
      </w:r>
      <w:r>
        <w:t xml:space="preserve"> </w:t>
      </w:r>
      <w:r>
        <w:t xml:space="preserve">in this region has shifted from reactive firefighting to proactive risk management and technical rescue specialization. The sheer scale of population density means that any incident can escalate rapidly, necessitating a level of preparedness that is second to none globally.</w:t>
      </w:r>
    </w:p>
    <w:bookmarkEnd w:id="21"/>
    <w:bookmarkStart w:id="22" w:name="Xb65636cb88fb1867de686d2809046db9d84e5ba"/>
    <w:p>
      <w:pPr>
        <w:pStyle w:val="Heading2"/>
      </w:pPr>
      <w:r>
        <w:t xml:space="preserve">3. Infrastructure and Technological Integration</w:t>
      </w:r>
    </w:p>
    <w:p>
      <w:pPr>
        <w:pStyle w:val="FirstParagraph"/>
      </w:pPr>
      <w:r>
        <w:t xml:space="preserve">In</w:t>
      </w:r>
      <w:r>
        <w:t xml:space="preserve"> </w:t>
      </w:r>
      <w:r>
        <w:t xml:space="preserve">China Shanghai</w:t>
      </w:r>
      <w:r>
        <w:t xml:space="preserve">, the deployment of the</w:t>
      </w:r>
      <w:r>
        <w:t xml:space="preserve"> </w:t>
      </w:r>
      <w:r>
        <w:t xml:space="preserve">Firefighter</w:t>
      </w:r>
      <w:r>
        <w:t xml:space="preserve"> </w:t>
      </w:r>
      <w:r>
        <w:t xml:space="preserve">is heavily supported by state-of-the-art infrastructure. The city has invested significantly in intelligent fire safety systems, often referred to as "Smart City" initiatives. These systems include:</w:t>
      </w:r>
    </w:p>
    <w:p>
      <w:pPr>
        <w:numPr>
          <w:ilvl w:val="0"/>
          <w:numId w:val="1001"/>
        </w:numPr>
        <w:pStyle w:val="Compact"/>
      </w:pPr>
      <w:r>
        <w:rPr>
          <w:bCs/>
          <w:b/>
        </w:rPr>
        <w:t xml:space="preserve">Automated Detection Networks:</w:t>
      </w:r>
      <w:r>
        <w:t xml:space="preserve"> </w:t>
      </w:r>
      <w:r>
        <w:t xml:space="preserve">High-rise buildings are equipped with IoT-enabled smoke detectors and heat sensors that transmit data directly to central command centers.</w:t>
      </w:r>
    </w:p>
    <w:p>
      <w:pPr>
        <w:numPr>
          <w:ilvl w:val="0"/>
          <w:numId w:val="1001"/>
        </w:numPr>
        <w:pStyle w:val="Compact"/>
      </w:pPr>
      <w:r>
        <w:rPr>
          <w:bCs/>
          <w:b/>
        </w:rPr>
        <w:t xml:space="preserve">Traffic Management Integration:</w:t>
      </w:r>
      <w:r>
        <w:t xml:space="preserve"> </w:t>
      </w:r>
      <w:r>
        <w:t xml:space="preserve">Emergency vehicles in Shanghai are prioritized through intelligent traffic light systems. When a</w:t>
      </w:r>
      <w:r>
        <w:t xml:space="preserve"> </w:t>
      </w:r>
      <w:r>
        <w:t xml:space="preserve">Firefighter</w:t>
      </w:r>
      <w:r>
        <w:t xml:space="preserve"> </w:t>
      </w:r>
      <w:r>
        <w:t xml:space="preserve">vehicle is dispatched, the city's traffic grid adjusts automatically to create green corridors, significantly reducing response times during peak hours.</w:t>
      </w:r>
    </w:p>
    <w:p>
      <w:pPr>
        <w:numPr>
          <w:ilvl w:val="0"/>
          <w:numId w:val="1001"/>
        </w:numPr>
        <w:pStyle w:val="Compact"/>
      </w:pPr>
      <w:r>
        <w:rPr>
          <w:bCs/>
          <w:b/>
        </w:rPr>
        <w:t xml:space="preserve">Digital Twins:</w:t>
      </w:r>
      <w:r>
        <w:t xml:space="preserve"> </w:t>
      </w:r>
      <w:r>
        <w:t xml:space="preserve">Planners utilize digital twin technology to simulate fire spread scenarios in complex architectural structures. This allows teams to pre-plan entry points and evacuation routes before an incident ever occurs.</w:t>
      </w:r>
    </w:p>
    <w:p>
      <w:pPr>
        <w:pStyle w:val="FirstParagraph"/>
      </w:pPr>
      <w:r>
        <w:t xml:space="preserve">This technological backbone ensures that the human element of the</w:t>
      </w:r>
      <w:r>
        <w:t xml:space="preserve"> </w:t>
      </w:r>
      <w:r>
        <w:t xml:space="preserve">Firefighter</w:t>
      </w:r>
      <w:r>
        <w:t xml:space="preserve"> </w:t>
      </w:r>
      <w:r>
        <w:t xml:space="preserve">is augmented by data, allowing for more precise and safer interventions.</w:t>
      </w:r>
    </w:p>
    <w:bookmarkEnd w:id="22"/>
    <w:bookmarkStart w:id="26" w:name="training-and-professional-development"/>
    <w:p>
      <w:pPr>
        <w:pStyle w:val="Heading2"/>
      </w:pPr>
      <w:r>
        <w:t xml:space="preserve">4. Training and Professional Development</w:t>
      </w:r>
    </w:p>
    <w:p>
      <w:pPr>
        <w:pStyle w:val="FirstParagraph"/>
      </w:pPr>
      <w:r>
        <w:t xml:space="preserve">The training regime for a</w:t>
      </w:r>
      <w:r>
        <w:t xml:space="preserve"> </w:t>
      </w:r>
      <w:r>
        <w:t xml:space="preserve">Firefighter</w:t>
      </w:r>
      <w:r>
        <w:t xml:space="preserve"> </w:t>
      </w:r>
      <w:r>
        <w:t xml:space="preserve">in</w:t>
      </w:r>
      <w:r>
        <w:t xml:space="preserve"> </w:t>
      </w:r>
      <w:r>
        <w:t xml:space="preserve">China Shanghai</w:t>
      </w:r>
      <w:r>
        <w:t xml:space="preserve"> </w:t>
      </w:r>
      <w:r>
        <w:t xml:space="preserve">is rigorous and multifaceted. Given the specific environmental challenges of the city, standard training protocols are augmented with specialized modules.</w:t>
      </w:r>
    </w:p>
    <w:bookmarkStart w:id="23" w:name="high-rise-specialization"/>
    <w:p>
      <w:pPr>
        <w:pStyle w:val="Heading3"/>
      </w:pPr>
      <w:r>
        <w:t xml:space="preserve">4.1 High-Rise Specialization</w:t>
      </w:r>
    </w:p>
    <w:p>
      <w:pPr>
        <w:pStyle w:val="FirstParagraph"/>
      </w:pPr>
      <w:r>
        <w:t xml:space="preserve">Due to the prevalence of skyscrapers, all</w:t>
      </w:r>
      <w:r>
        <w:t xml:space="preserve"> </w:t>
      </w:r>
      <w:r>
        <w:t xml:space="preserve">Firefighter</w:t>
      </w:r>
      <w:r>
        <w:t xml:space="preserve"> </w:t>
      </w:r>
      <w:r>
        <w:t xml:space="preserve">personnel undergo extensive certification in high-rise operations. This includes interior search and rescue techniques, vertical evacuation strategies, and the operation of specialized pumpers capable of reaching extreme heights. Training simulates conditions where external ladder access is impossible due to surrounding structures or weather conditions.</w:t>
      </w:r>
    </w:p>
    <w:bookmarkEnd w:id="23"/>
    <w:bookmarkStart w:id="24" w:name="hazardous-materials-hazmat-response"/>
    <w:p>
      <w:pPr>
        <w:pStyle w:val="Heading3"/>
      </w:pPr>
      <w:r>
        <w:t xml:space="preserve">4.2 Hazardous Materials (Hazmat) Response</w:t>
      </w:r>
    </w:p>
    <w:p>
      <w:pPr>
        <w:pStyle w:val="FirstParagraph"/>
      </w:pPr>
      <w:r>
        <w:t xml:space="preserve">Shanghai’s industrial zones and chemical processing facilities require</w:t>
      </w:r>
      <w:r>
        <w:t xml:space="preserve"> </w:t>
      </w:r>
      <w:r>
        <w:t xml:space="preserve">Firefighter</w:t>
      </w:r>
      <w:r>
        <w:t xml:space="preserve"> </w:t>
      </w:r>
      <w:r>
        <w:t xml:space="preserve">units with specialized Hazmat capabilities. Regular drills are conducted in coordination with local industrial partners to simulate chemical spills or gas leaks, ensuring that responders can don protective gear and execute containment procedures efficiently.</w:t>
      </w:r>
    </w:p>
    <w:bookmarkEnd w:id="24"/>
    <w:bookmarkStart w:id="25" w:name="physical-and-psychological-resilience"/>
    <w:p>
      <w:pPr>
        <w:pStyle w:val="Heading3"/>
      </w:pPr>
      <w:r>
        <w:t xml:space="preserve">4.3 Physical and Psychological Resilience</w:t>
      </w:r>
    </w:p>
    <w:p>
      <w:pPr>
        <w:pStyle w:val="FirstParagraph"/>
      </w:pPr>
      <w:r>
        <w:t xml:space="preserve">The physical demands placed on a</w:t>
      </w:r>
      <w:r>
        <w:t xml:space="preserve"> </w:t>
      </w:r>
      <w:r>
        <w:t xml:space="preserve">Firefighter</w:t>
      </w:r>
      <w:r>
        <w:t xml:space="preserve"> </w:t>
      </w:r>
      <w:r>
        <w:t xml:space="preserve">in Shanghai are immense due to the weight of modern turnout gear and the cardiorespiratory stress of climbing hundreds of stairs in high-pressure situations. Mental health support is increasingly integrated into training, recognizing the psychological toll of frequent emergency calls in a dense urban environment.</w:t>
      </w:r>
    </w:p>
    <w:bookmarkEnd w:id="25"/>
    <w:bookmarkEnd w:id="26"/>
    <w:bookmarkStart w:id="27" w:name="X93e68d763e63e4e8ba133126d0436803307a2e4"/>
    <w:p>
      <w:pPr>
        <w:pStyle w:val="Heading2"/>
      </w:pPr>
      <w:r>
        <w:t xml:space="preserve">5. Operational Challenges Specific to China Shanghai</w:t>
      </w:r>
    </w:p>
    <w:p>
      <w:pPr>
        <w:pStyle w:val="FirstParagraph"/>
      </w:pPr>
      <w:r>
        <w:t xml:space="preserve">Despite advanced infrastructure,</w:t>
      </w:r>
      <w:r>
        <w:t xml:space="preserve"> </w:t>
      </w:r>
      <w:r>
        <w:t xml:space="preserve">Firefighter</w:t>
      </w:r>
      <w:r>
        <w:t xml:space="preserve"> </w:t>
      </w:r>
      <w:r>
        <w:t xml:space="preserve">operations in</w:t>
      </w:r>
      <w:r>
        <w:t xml:space="preserve"> </w:t>
      </w:r>
      <w:r>
        <w:t xml:space="preserve">China Shanghai</w:t>
      </w:r>
      <w:r>
        <w:t xml:space="preserve"> </w:t>
      </w:r>
      <w:r>
        <w:t xml:space="preserve">face distinct challenges:</w:t>
      </w:r>
    </w:p>
    <w:p>
      <w:pPr>
        <w:numPr>
          <w:ilvl w:val="0"/>
          <w:numId w:val="1002"/>
        </w:numPr>
        <w:pStyle w:val="Compact"/>
      </w:pPr>
      <w:r>
        <w:rPr>
          <w:bCs/>
          <w:b/>
        </w:rPr>
        <w:t xml:space="preserve">Elderly Population Density:</w:t>
      </w:r>
      <w:r>
        <w:t xml:space="preserve"> </w:t>
      </w:r>
      <w:r>
        <w:t xml:space="preserve">Many residential areas have high concentrations of elderly residents who may require assisted evacuation. This necessitates a slower, more methodical approach to search and rescue, impacting resource allocation.</w:t>
      </w:r>
    </w:p>
    <w:p>
      <w:pPr>
        <w:numPr>
          <w:ilvl w:val="0"/>
          <w:numId w:val="1002"/>
        </w:numPr>
        <w:pStyle w:val="Compact"/>
      </w:pPr>
      <w:r>
        <w:rPr>
          <w:bCs/>
          <w:b/>
        </w:rPr>
        <w:t xml:space="preserve">New Energy Vehicle (NEV) Fires:</w:t>
      </w:r>
      <w:r>
        <w:t xml:space="preserve"> </w:t>
      </w:r>
      <w:r>
        <w:t xml:space="preserve">With Shanghai leading in NEV adoption,</w:t>
      </w:r>
      <w:r>
        <w:t xml:space="preserve"> </w:t>
      </w:r>
      <w:r>
        <w:t xml:space="preserve">Firefighter</w:t>
      </w:r>
      <w:r>
        <w:t xml:space="preserve"> </w:t>
      </w:r>
      <w:r>
        <w:t xml:space="preserve">units are adapting to the unique risks associated with lithium-ion battery fires, which can re-ignite and require massive amounts of water or specialized extinguishing agents.</w:t>
      </w:r>
    </w:p>
    <w:p>
      <w:pPr>
        <w:numPr>
          <w:ilvl w:val="0"/>
          <w:numId w:val="1002"/>
        </w:numPr>
        <w:pStyle w:val="Compact"/>
      </w:pPr>
      <w:r>
        <w:rPr>
          <w:bCs/>
          <w:b/>
        </w:rPr>
        <w:t xml:space="preserve">Tourism Pressure:</w:t>
      </w:r>
      <w:r>
        <w:t xml:space="preserve"> </w:t>
      </w:r>
      <w:r>
        <w:t xml:space="preserve">Areas like the Bund and Nanjing Road experience massive tourist influxes. Managing crowd control during evacuations while ensuring firefighter access is a complex logistical task requiring inter-agency coordination.</w:t>
      </w:r>
    </w:p>
    <w:bookmarkEnd w:id="27"/>
    <w:bookmarkStart w:id="28" w:name="X4244d595fd5b2144fbfd0a8780dbc6b422dbde0"/>
    <w:p>
      <w:pPr>
        <w:pStyle w:val="Heading2"/>
      </w:pPr>
      <w:r>
        <w:t xml:space="preserve">6. Case Scenario: The Pudong High-Rise Incident</w:t>
      </w:r>
    </w:p>
    <w:p>
      <w:pPr>
        <w:pStyle w:val="FirstParagraph"/>
      </w:pPr>
      <w:r>
        <w:t xml:space="preserve">To illustrate these dynamics, consider a hypothetical but representative scenario in the Pudong district. A fire breaks out on the 40th floor of a mixed-use commercial building.</w:t>
      </w:r>
      <w:r>
        <w:t xml:space="preserve"> </w:t>
      </w:r>
      <w:r>
        <w:t xml:space="preserve">1.</w:t>
      </w:r>
      <w:r>
        <w:rPr>
          <w:bCs/>
          <w:b/>
        </w:rPr>
        <w:t xml:space="preserve">Alert:</w:t>
      </w:r>
      <w:r>
        <w:t xml:space="preserve"> </w:t>
      </w:r>
      <w:r>
        <w:t xml:space="preserve">The smart building system instantly detects smoke and alerts Shanghai Fire Command.</w:t>
      </w:r>
      <w:r>
        <w:t xml:space="preserve"> </w:t>
      </w:r>
      <w:r>
        <w:t xml:space="preserve">2.</w:t>
      </w:r>
      <w:r>
        <w:rPr>
          <w:bCs/>
          <w:b/>
        </w:rPr>
        <w:t xml:space="preserve">Deployment:</w:t>
      </w:r>
      <w:r>
        <w:t xml:space="preserve"> </w:t>
      </w:r>
      <w:r>
        <w:t xml:space="preserve">Three specialized</w:t>
      </w:r>
      <w:r>
        <w:t xml:space="preserve"> </w:t>
      </w:r>
      <w:r>
        <w:t xml:space="preserve">Firefighter</w:t>
      </w:r>
      <w:r>
        <w:t xml:space="preserve"> </w:t>
      </w:r>
      <w:r>
        <w:t xml:space="preserve">units are dispatched. Traffic lights along the route turn green, ensuring zero delays.</w:t>
      </w:r>
      <w:r>
        <w:t xml:space="preserve"> </w:t>
      </w:r>
      <w:r>
        <w:t xml:space="preserve">3.</w:t>
      </w:r>
      <w:r>
        <w:rPr>
          <w:bCs/>
          <w:b/>
        </w:rPr>
        <w:t xml:space="preserve">Tactical Entry:</w:t>
      </w:r>
      <w:r>
        <w:t xml:space="preserve"> </w:t>
      </w:r>
      <w:r>
        <w:t xml:space="preserve">Upon arrival, one team secures the perimeter and manages crowd control in the lobby, while a high-rise specialized team takes the elevator to two floors below the fire to establish a staging area.</w:t>
      </w:r>
      <w:r>
        <w:t xml:space="preserve"> </w:t>
      </w:r>
      <w:r>
        <w:t xml:space="preserve">4.</w:t>
      </w:r>
      <w:r>
        <w:rPr>
          <w:bCs/>
          <w:b/>
        </w:rPr>
        <w:t xml:space="preserve">Extinguishment:</w:t>
      </w:r>
      <w:r>
        <w:t xml:space="preserve"> </w:t>
      </w:r>
      <w:r>
        <w:t xml:space="preserve">Using internal standpipes connected to high-pressure pumps,</w:t>
      </w:r>
      <w:r>
        <w:t xml:space="preserve"> </w:t>
      </w:r>
      <w:r>
        <w:t xml:space="preserve">Firefighter</w:t>
      </w:r>
      <w:r>
        <w:t xml:space="preserve"> </w:t>
      </w:r>
      <w:r>
        <w:t xml:space="preserve">teams advance on foot. Simultaneously, drone units monitor heat signatures from outside to guide interior operations.</w:t>
      </w:r>
      <w:r>
        <w:t xml:space="preserve"> </w:t>
      </w:r>
      <w:r>
        <w:t xml:space="preserve">5.</w:t>
      </w:r>
      <w:r>
        <w:rPr>
          <w:bCs/>
          <w:b/>
        </w:rPr>
        <w:t xml:space="preserve">Rescue:</w:t>
      </w:r>
      <w:r>
        <w:t xml:space="preserve"> </w:t>
      </w:r>
      <w:r>
        <w:t xml:space="preserve">Teams locate trapped individuals using thermal imaging and extract them via stairwells or external rescue platforms where possible.</w:t>
      </w:r>
      <w:r>
        <w:t xml:space="preserve"> </w:t>
      </w:r>
      <w:r>
        <w:t xml:space="preserve">This scenario highlights the seamless integration of technology, training, and protocol that defines modern firefighting in</w:t>
      </w:r>
      <w:r>
        <w:t xml:space="preserve"> </w:t>
      </w:r>
      <w:r>
        <w:t xml:space="preserve">China Shanghai</w:t>
      </w:r>
      <w:r>
        <w:t xml:space="preserve">.</w:t>
      </w:r>
    </w:p>
    <w:bookmarkEnd w:id="28"/>
    <w:bookmarkStart w:id="29" w:name="conclusion"/>
    <w:p>
      <w:pPr>
        <w:pStyle w:val="Heading2"/>
      </w:pPr>
      <w:r>
        <w:t xml:space="preserve">7. Conclusion</w:t>
      </w:r>
    </w:p>
    <w:p>
      <w:pPr>
        <w:pStyle w:val="FirstParagraph"/>
      </w:pPr>
      <w:r>
        <w:t xml:space="preserve">The evolution of the</w:t>
      </w:r>
      <w:r>
        <w:t xml:space="preserve"> </w:t>
      </w:r>
      <w:r>
        <w:t xml:space="preserve">Firefighter</w:t>
      </w:r>
      <w:r>
        <w:t xml:space="preserve"> </w:t>
      </w:r>
      <w:r>
        <w:t xml:space="preserve">profession in</w:t>
      </w:r>
    </w:p>
    <w:p>
      <w:pPr>
        <w:pStyle w:val="BodyText"/>
      </w:pPr>
      <w:r>
        <w:t xml:space="preserve">China Shanghai serves as a model for other megacities facing similar density and infrastructure challenges. By leveraging advanced technology, enforcing rigorous specialized training, and adapting to unique local hazards such as NEV fires and elderly demographics, Shanghai has created a robust safety net. The synergy between urban planning in</w:t>
      </w:r>
      <w:r>
        <w:t xml:space="preserve"> </w:t>
      </w:r>
      <w:r>
        <w:t xml:space="preserve">China Shanghai</w:t>
      </w:r>
      <w:r>
        <w:t xml:space="preserve"> </w:t>
      </w:r>
      <w:r>
        <w:t xml:space="preserve">and the professional capabilities of its</w:t>
      </w:r>
    </w:p>
    <w:p>
      <w:pPr>
        <w:pStyle w:val="BodyText"/>
      </w:pPr>
      <w:r>
        <w:t xml:space="preserve">Firefighter units demonstrates that effective emergency response is not just about reaction, but about comprehensive, intelligent preparation. Future developments will likely focus on greater automation and AI-driven decision support systems to further enhance the efficiency and safety of these critical operations.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Firefighter Operations in China Shanghai</dc:title>
  <dc:creator/>
  <dc:language>en</dc:language>
  <cp:keywords/>
  <dcterms:created xsi:type="dcterms:W3CDTF">2026-07-29T03:22:10Z</dcterms:created>
  <dcterms:modified xsi:type="dcterms:W3CDTF">2026-07-29T03:22:10Z</dcterms:modified>
</cp:coreProperties>
</file>

<file path=docProps/custom.xml><?xml version="1.0" encoding="utf-8"?>
<Properties xmlns="http://schemas.openxmlformats.org/officeDocument/2006/custom-properties" xmlns:vt="http://schemas.openxmlformats.org/officeDocument/2006/docPropsVTypes"/>
</file>