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Firefighter</w:t>
      </w:r>
      <w:r>
        <w:t xml:space="preserve"> </w:t>
      </w:r>
      <w:r>
        <w:t xml:space="preserve">Operations</w:t>
      </w:r>
      <w:r>
        <w:t xml:space="preserve"> </w:t>
      </w:r>
      <w:r>
        <w:t xml:space="preserve">in</w:t>
      </w:r>
      <w:r>
        <w:t xml:space="preserve"> </w:t>
      </w:r>
      <w:r>
        <w:t xml:space="preserve">Japan</w:t>
      </w:r>
      <w:r>
        <w:t xml:space="preserve"> </w:t>
      </w:r>
      <w:r>
        <w:t xml:space="preserve">Osaka</w:t>
      </w:r>
    </w:p>
    <w:bookmarkStart w:id="33" w:name="X711f32362e9c8bf24ad4bfe1bfbf7099111ebed"/>
    <w:p>
      <w:pPr>
        <w:pStyle w:val="Heading1"/>
      </w:pPr>
      <w:r>
        <w:t xml:space="preserve">Case Study: Evolution and Integration of the Firefighter Role in Japan Osaka</w:t>
      </w:r>
    </w:p>
    <w:p>
      <w:pPr>
        <w:pStyle w:val="FirstParagraph"/>
      </w:pPr>
      <w:r>
        <w:rPr>
          <w:bCs/>
          <w:b/>
        </w:rPr>
        <w:t xml:space="preserve">Date:</w:t>
      </w:r>
      <w:r>
        <w:t xml:space="preserve"> </w:t>
      </w:r>
      <w:r>
        <w:t xml:space="preserve">October 2023</w:t>
      </w:r>
      <w:r>
        <w:br/>
      </w:r>
      <w:r>
        <w:rPr>
          <w:bCs/>
          <w:b/>
        </w:rPr>
        <w:t xml:space="preserve">Affected Region:</w:t>
      </w:r>
      <w:r>
        <w:t xml:space="preserve">Japan Osaka</w:t>
      </w:r>
      <w:r>
        <w:br/>
      </w:r>
      <w:r>
        <w:rPr>
          <w:bCs/>
          <w:b/>
        </w:rPr>
        <w:t xml:space="preserve">Focused Role:</w:t>
      </w:r>
      <w:r>
        <w:rPr>
          <w:iCs/>
          <w:i/>
          <w:bCs/>
          <w:b/>
        </w:rPr>
        <w:t xml:space="preserve">The Modern</w:t>
      </w:r>
      <w:r>
        <w:rPr>
          <w:bCs/>
          <w:b/>
        </w:rPr>
        <w:t xml:space="preserve"> </w:t>
      </w:r>
      <w:hyperlink w:anchor="role">
        <w:r>
          <w:rPr>
            <w:rStyle w:val="Hyperlink"/>
            <w:bCs/>
            <w:b/>
            <w:bCs/>
            <w:b/>
          </w:rPr>
          <w:t xml:space="preserve">Firefighter</w:t>
        </w:r>
      </w:hyperlink>
      <w:r>
        <w:br/>
      </w:r>
    </w:p>
    <w:p>
      <w:pPr>
        <w:pStyle w:val="BodyText"/>
      </w:pPr>
      <w:r>
        <w:t xml:space="preserve">This document analyzes the structural, technological, and social evolution of the</w:t>
      </w:r>
      <w:r>
        <w:t xml:space="preserve"> </w:t>
      </w:r>
      <w:r>
        <w:rPr>
          <w:bCs/>
          <w:b/>
        </w:rPr>
        <w:t xml:space="preserve">Firefighter</w:t>
      </w:r>
      <w:r>
        <w:t xml:space="preserve"> </w:t>
      </w:r>
      <w:r>
        <w:t xml:space="preserve">profession within the specific metropolitan context of</w:t>
      </w:r>
      <w:r>
        <w:t xml:space="preserve"> </w:t>
      </w:r>
      <w:r>
        <w:rPr>
          <w:bCs/>
          <w:b/>
        </w:rPr>
        <w:t xml:space="preserve">Japan Osaka</w:t>
      </w:r>
      <w:r>
        <w:t xml:space="preserve">. It examines how high-density urban planning, seismic risks, and cultural expectations have shaped a unique approach to emergency response that differs significantly from Western models.</w:t>
      </w:r>
    </w:p>
    <w:bookmarkStart w:id="20" w:name="intro"/>
    <w:p>
      <w:pPr>
        <w:pStyle w:val="Heading2"/>
      </w:pPr>
      <w:r>
        <w:t xml:space="preserve">1. Introduction: The Context of Japan Osaka</w:t>
      </w:r>
    </w:p>
    <w:p>
      <w:pPr>
        <w:pStyle w:val="FirstParagraph"/>
      </w:pPr>
      <w:r>
        <w:t xml:space="preserve">To understand the role of the</w:t>
      </w:r>
      <w:r>
        <w:t xml:space="preserve"> </w:t>
      </w:r>
      <w:r>
        <w:rPr>
          <w:bCs/>
          <w:b/>
        </w:rPr>
        <w:t xml:space="preserve">Firefighter</w:t>
      </w:r>
      <w:r>
        <w:t xml:space="preserve">, one must first understand the environment in which they operate.</w:t>
      </w:r>
      <w:r>
        <w:t xml:space="preserve"> </w:t>
      </w:r>
      <w:r>
        <w:rPr>
          <w:bCs/>
          <w:b/>
        </w:rPr>
        <w:t xml:space="preserve">Japan Osaka</w:t>
      </w:r>
      <w:r>
        <w:t xml:space="preserve"> </w:t>
      </w:r>
      <w:r>
        <w:t xml:space="preserve">is not merely a city; it is a hyper-dense economic hub characterized by vertical living, narrow alleyways typical of historical Edo-period layouts, and significant seismic activity. The combination of these factors creates a complex risk profile that demands specialized intervention strategies.</w:t>
      </w:r>
    </w:p>
    <w:p>
      <w:pPr>
        <w:pStyle w:val="BodyText"/>
      </w:pPr>
      <w:r>
        <w:t xml:space="preserve">In recent years, the population demographics in</w:t>
      </w:r>
      <w:r>
        <w:t xml:space="preserve"> </w:t>
      </w:r>
      <w:r>
        <w:rPr>
          <w:bCs/>
          <w:b/>
        </w:rPr>
        <w:t xml:space="preserve">Japan Osaka</w:t>
      </w:r>
      <w:r>
        <w:t xml:space="preserve"> </w:t>
      </w:r>
      <w:r>
        <w:t xml:space="preserve">have shifted toward an aging society</w:t>
      </w:r>
      <w:r>
        <w:t xml:space="preserve">, increasing the demand for medical assistance alongside traditional firefighting. Consequently, the definition of a</w:t>
      </w:r>
      <w:r>
        <w:t xml:space="preserve"> </w:t>
      </w:r>
      <w:r>
        <w:rPr>
          <w:bCs/>
          <w:b/>
        </w:rPr>
        <w:t xml:space="preserve">Firefighter</w:t>
      </w:r>
    </w:p>
    <w:p>
      <w:pPr>
        <w:pStyle w:val="BodyText"/>
      </w:pPr>
      <w:r>
        <w:t xml:space="preserve">has expanded beyond combatting flames to include social welfare roles.</w:t>
      </w:r>
    </w:p>
    <w:bookmarkEnd w:id="20"/>
    <w:bookmarkStart w:id="23" w:name="role"/>
    <w:p>
      <w:pPr>
        <w:pStyle w:val="Heading2"/>
      </w:pPr>
      <w:r>
        <w:t xml:space="preserve">2. The Role of the Firefighter: Beyond Extinguishing</w:t>
      </w:r>
    </w:p>
    <w:p>
      <w:pPr>
        <w:pStyle w:val="FirstParagraph"/>
      </w:pPr>
      <w:r>
        <w:t xml:space="preserve">In the traditional global perception, a</w:t>
      </w:r>
      <w:r>
        <w:t xml:space="preserve"> </w:t>
      </w:r>
      <w:r>
        <w:rPr>
          <w:bCs/>
          <w:b/>
        </w:rPr>
        <w:t xml:space="preserve">Firefighter</w:t>
      </w:r>
      <w:r>
        <w:t xml:space="preserve"> </w:t>
      </w:r>
      <w:r>
        <w:t xml:space="preserve">is primarily an incident commander for fires. However, in</w:t>
      </w:r>
      <w:r>
        <w:t xml:space="preserve"> </w:t>
      </w:r>
      <w:r>
        <w:rPr>
          <w:bCs/>
          <w:b/>
          <w:iCs/>
          <w:i/>
        </w:rPr>
        <w:t xml:space="preserve">Japan Osaka</w:t>
      </w:r>
      <w:r>
        <w:t xml:space="preserve">, this role is multifaceted. Statistics from the Osaka City Fire Department indicate that fewer than 20% of emergency dispatches involve actual fire suppression. The majority relate to medical emergencies, rescues from vehicles, and public assistance.</w:t>
      </w:r>
    </w:p>
    <w:bookmarkStart w:id="21" w:name="medical-first-responder-integration"/>
    <w:p>
      <w:pPr>
        <w:pStyle w:val="Heading3"/>
      </w:pPr>
      <w:r>
        <w:t xml:space="preserve">2.1 Medical First Responder Integration</w:t>
      </w:r>
    </w:p>
    <w:p>
      <w:pPr>
        <w:pStyle w:val="FirstParagraph"/>
      </w:pPr>
      <w:r>
        <w:t xml:space="preserve">The modern</w:t>
      </w:r>
      <w:r>
        <w:t xml:space="preserve"> </w:t>
      </w:r>
      <w:r>
        <w:rPr>
          <w:bCs/>
          <w:b/>
        </w:rPr>
        <w:t xml:space="preserve">Firefighter</w:t>
      </w:r>
      <w:r>
        <w:t xml:space="preserve"> </w:t>
      </w:r>
      <w:r>
        <w:t xml:space="preserve">in</w:t>
      </w:r>
      <w:r>
        <w:t xml:space="preserve"> </w:t>
      </w:r>
      <w:r>
        <w:rPr>
          <w:bCs/>
          <w:b/>
          <w:iCs/>
          <w:i/>
        </w:rPr>
        <w:t xml:space="preserve">Japan Osaka</w:t>
      </w:r>
    </w:p>
    <w:p>
      <w:pPr>
        <w:pStyle w:val="BodyText"/>
      </w:pPr>
      <w:r>
        <w:t xml:space="preserve">is heavily trained as a paramedic. Due to the high concentration of elderly residents, fire stations serve as critical nodes in the healthcare infrastructure. Firefighters must possess advanced life support skills, often arriving at cardiac arrest or stroke scenes before hospital-based ambulances.</w:t>
      </w:r>
    </w:p>
    <w:bookmarkEnd w:id="21"/>
    <w:bookmarkStart w:id="22" w:name="Xdc018b81419e9d058e22bebe731a1829eb353ed"/>
    <w:p>
      <w:pPr>
        <w:pStyle w:val="Heading3"/>
      </w:pPr>
      <w:r>
        <w:t xml:space="preserve">2.2 Disaster Resilience and Earthquake Response</w:t>
      </w:r>
    </w:p>
    <w:p>
      <w:pPr>
        <w:pStyle w:val="FirstParagraph"/>
      </w:pPr>
      <w:r>
        <w:rPr>
          <w:bCs/>
          <w:b/>
        </w:rPr>
        <w:t xml:space="preserve">Japan Osaka</w:t>
      </w:r>
      <w:r>
        <w:t xml:space="preserve"> </w:t>
      </w:r>
      <w:r>
        <w:t xml:space="preserve">sits in a region prone to major seismic events, such as the Great Hanshin earthquake which heavily impacted the area. Therefore, the training for a</w:t>
      </w:r>
      <w:r>
        <w:t xml:space="preserve"> </w:t>
      </w:r>
    </w:p>
    <w:p>
      <w:pPr>
        <w:pStyle w:val="BodyText"/>
      </w:pPr>
      <w:r>
        <w:t xml:space="preserve">Firefighter</w:t>
      </w:r>
    </w:p>
    <w:p>
      <w:pPr>
        <w:pStyle w:val="BodyText"/>
      </w:pPr>
      <w:r>
        <w:t xml:space="preserve">)</w:t>
      </w:r>
    </w:p>
    <w:p>
      <w:pPr>
        <w:pStyle w:val="BodyText"/>
      </w:pPr>
      <w:r>
        <w:t xml:space="preserve">includes extensive disaster preparedness modules. These include:</w:t>
      </w:r>
    </w:p>
    <w:p>
      <w:pPr>
        <w:numPr>
          <w:ilvl w:val="0"/>
          <w:numId w:val="1001"/>
        </w:numPr>
        <w:pStyle w:val="Compact"/>
      </w:pPr>
      <w:r>
        <w:t xml:space="preserve">Rubble search and rescue in collapsed concrete structures.</w:t>
      </w:r>
    </w:p>
    <w:p>
      <w:pPr>
        <w:numPr>
          <w:ilvl w:val="0"/>
          <w:numId w:val="1001"/>
        </w:numPr>
        <w:pStyle w:val="Compact"/>
      </w:pPr>
      <w:r>
        <w:t xml:space="preserve">Making large-scale evacuation plans for dense urban centers.</w:t>
      </w:r>
    </w:p>
    <w:p>
      <w:pPr>
        <w:numPr>
          <w:ilvl w:val="0"/>
          <w:numId w:val="1001"/>
        </w:numPr>
        <w:pStyle w:val="Compact"/>
      </w:pPr>
      <w:r>
        <w:t xml:space="preserve">Civilian triage in mass casualty incidents involving infrastructure failure.</w:t>
      </w:r>
    </w:p>
    <w:p>
      <w:pPr>
        <w:pStyle w:val="FirstParagraph"/>
      </w:pPr>
      <w:r>
        <w:rPr>
          <w:bCs/>
          <w:b/>
        </w:rPr>
        <w:t xml:space="preserve">The Firefighter is viewed as the backbone of community resilience</w:t>
      </w:r>
      <w:r>
        <w:t xml:space="preserve">.</w:t>
      </w:r>
    </w:p>
    <w:bookmarkEnd w:id="22"/>
    <w:bookmarkEnd w:id="23"/>
    <w:bookmarkStart w:id="24" w:name="challenges"/>
    <w:p>
      <w:pPr>
        <w:pStyle w:val="Heading2"/>
      </w:pPr>
      <w:r>
        <w:t xml:space="preserve">3. Urban Challenges in Japan Osaka</w:t>
      </w:r>
    </w:p>
    <w:p>
      <w:pPr>
        <w:pStyle w:val="FirstParagraph"/>
      </w:pPr>
      <w:r>
        <w:t xml:space="preserve">The physical landscape of</w:t>
      </w:r>
    </w:p>
    <w:p>
      <w:pPr>
        <w:pStyle w:val="BodyText"/>
      </w:pPr>
      <w:r>
        <w:t xml:space="preserve">Japan Osaka</w:t>
      </w:r>
    </w:p>
    <w:p>
      <w:pPr>
        <w:pStyle w:val="BodyText"/>
      </w:pPr>
      <w:r>
        <w:t xml:space="preserve">presents unique hurdles for emergency services. Narrow streets, often referred to as "alleyways," prevent the easy access of large fire trucks to certain residential blocks. This necessitates a strategy reliant on lightweight, maneuverable equipment.</w:t>
      </w:r>
    </w:p>
    <w:p>
      <w:pPr>
        <w:pStyle w:val="BodyText"/>
      </w:pPr>
      <w:r>
        <w:t xml:space="preserve">Challenge Factor</w:t>
      </w:r>
    </w:p>
    <w:p>
      <w:pPr>
        <w:pStyle w:val="BodyText"/>
      </w:pPr>
      <w:r>
        <w:t xml:space="preserve">Impact on Firefighter Operations</w:t>
      </w:r>
    </w:p>
    <w:p>
      <w:pPr>
        <w:pStyle w:val="BodyText"/>
      </w:pPr>
      <w:r>
        <w:rPr>
          <w:bCs/>
          <w:b/>
        </w:rPr>
        <w:t xml:space="preserve">In narrow streets,</w:t>
      </w:r>
      <w:r>
        <w:t xml:space="preserve"> </w:t>
      </w:r>
      <w:r>
        <w:rPr>
          <w:bCs/>
          <w:b/>
          <w:iCs/>
          <w:i/>
        </w:rPr>
        <w:t xml:space="preserve">O</w:t>
      </w:r>
      <w:r>
        <w:t xml:space="preserve">saka firefighters rely heavily on compact units and portable pumps. This requires higher levels of physical fitness and manual dexterity compared to urban centers with wide boulevards.</w:t>
      </w:r>
    </w:p>
    <w:p>
      <w:pPr>
        <w:pStyle w:val="BodyText"/>
      </w:pPr>
      <w:r>
        <w:t xml:space="preserve">High-Rise Density</w:t>
      </w:r>
    </w:p>
    <w:p>
      <w:pPr>
        <w:pStyle w:val="BodyText"/>
      </w:pPr>
      <w:r>
        <w:t xml:space="preserve">In</w:t>
      </w:r>
    </w:p>
    <w:p>
      <w:pPr>
        <w:pStyle w:val="BodyText"/>
      </w:pPr>
      <w:r>
        <w:t xml:space="preserve">Japan Osaka, skyscrapers in areas like Umeda require specialized high-rise rescue techniques, including rappelling and internal stairwell communication systems. The Firefighter must be trained in vertical evacuation protocols.</w:t>
      </w:r>
    </w:p>
    <w:p>
      <w:pPr>
        <w:pStyle w:val="BodyText"/>
      </w:pPr>
      <w:r>
        <w:t xml:space="preserve">Aging Infrastructure</w:t>
      </w:r>
    </w:p>
    <w:p>
      <w:pPr>
        <w:pStyle w:val="BodyText"/>
      </w:pPr>
      <w:r>
        <w:t xml:space="preserve">Many buildings in older wards of Osaka utilize outdated electrical wiring and flammable materials. This increases the fire load, requiring firefighters to adopt aggressive interior attack strategies while managing higher thermal risks.</w:t>
      </w:r>
    </w:p>
    <w:p>
      <w:pPr>
        <w:pStyle w:val="BodyText"/>
      </w:pPr>
      <w:r>
        <w:t xml:space="preserve">The Aging Population</w:t>
      </w:r>
    </w:p>
    <w:p>
      <w:pPr>
        <w:pStyle w:val="BodyText"/>
      </w:pPr>
      <w:r>
        <w:t xml:space="preserve">requires Firefighters to act as caregivers. Responding times must account for the mobility limitations of elderly residents in high-rise apartments without elevators.</w:t>
      </w:r>
    </w:p>
    <w:bookmarkEnd w:id="24"/>
    <w:bookmarkStart w:id="27" w:name="technology"/>
    <w:p>
      <w:pPr>
        <w:pStyle w:val="Heading2"/>
      </w:pPr>
      <w:r>
        <w:t xml:space="preserve">4. Technological Adaptations</w:t>
      </w:r>
    </w:p>
    <w:p>
      <w:pPr>
        <w:pStyle w:val="FirstParagraph"/>
      </w:pPr>
      <w:r>
        <w:t xml:space="preserve">To mitigate the challenges faced by the</w:t>
      </w:r>
      <w:r>
        <w:t xml:space="preserve"> </w:t>
      </w:r>
      <w:r>
        <w:rPr>
          <w:bCs/>
          <w:b/>
        </w:rPr>
        <w:t xml:space="preserve">Firefighter</w:t>
      </w:r>
      <w:r>
        <w:t xml:space="preserve"> </w:t>
      </w:r>
      <w:r>
        <w:t xml:space="preserve">in</w:t>
      </w:r>
      <w:r>
        <w:t xml:space="preserve"> </w:t>
      </w:r>
      <w:r>
        <w:rPr>
          <w:bCs/>
          <w:b/>
          <w:iCs/>
          <w:i/>
        </w:rPr>
        <w:t xml:space="preserve">Japan Osaka</w:t>
      </w:r>
      <w:r>
        <w:t xml:space="preserve">, significant investment has been made in technology.</w:t>
      </w:r>
    </w:p>
    <w:bookmarkStart w:id="25" w:name="digital-twin-and-ai-integration"/>
    <w:p>
      <w:pPr>
        <w:pStyle w:val="Heading3"/>
      </w:pPr>
      <w:r>
        <w:t xml:space="preserve">Digital Twin and AI Integration</w:t>
      </w:r>
    </w:p>
    <w:p>
      <w:pPr>
        <w:pStyle w:val="FirstParagraph"/>
      </w:pPr>
      <w:r>
        <w:t xml:space="preserve">The Osaka City Fire Department utilizes advanced GIS (Geographic Information Systems) to create digital twins of the city. These systems help optimize station placement and predict fire spread based on wind patterns and building materials. For the</w:t>
      </w:r>
      <w:r>
        <w:t xml:space="preserve"> </w:t>
      </w:r>
      <w:r>
        <w:rPr>
          <w:bCs/>
          <w:b/>
        </w:rPr>
        <w:t xml:space="preserve">Firefighter</w:t>
      </w:r>
    </w:p>
    <w:p>
      <w:pPr>
        <w:pStyle w:val="BodyText"/>
      </w:pPr>
      <w:r>
        <w:t xml:space="preserve">, this means arriving with pre-incident knowledge of building layouts, significantly reducing search times.</w:t>
      </w:r>
    </w:p>
    <w:bookmarkEnd w:id="25"/>
    <w:bookmarkStart w:id="26" w:name="drones-and-robotics"/>
    <w:p>
      <w:pPr>
        <w:pStyle w:val="Heading3"/>
      </w:pPr>
      <w:r>
        <w:t xml:space="preserve">Drones and Robotics</w:t>
      </w:r>
    </w:p>
    <w:p>
      <w:pPr>
        <w:pStyle w:val="FirstParagraph"/>
      </w:pPr>
      <w:r>
        <w:t xml:space="preserve">In cases where structural integrity is compromised during an earthquake or major fire in</w:t>
      </w:r>
      <w:r>
        <w:t xml:space="preserve"> </w:t>
      </w:r>
      <w:r>
        <w:rPr>
          <w:bCs/>
          <w:b/>
        </w:rPr>
        <w:t xml:space="preserve">Japan Osaka</w:t>
      </w:r>
      <w:r>
        <w:t xml:space="preserve">, drones are deployed for reconnaissance. This protects the safety of the human</w:t>
      </w:r>
    </w:p>
    <w:p>
      <w:pPr>
        <w:pStyle w:val="BodyText"/>
      </w:pPr>
      <w:r>
        <w:rPr>
          <w:iCs/>
          <w:i/>
        </w:rPr>
        <w:t xml:space="preserve">Firefighter</w:t>
      </w:r>
    </w:p>
    <w:p>
      <w:pPr>
        <w:pStyle w:val="BodyText"/>
      </w:pPr>
      <w:r>
        <w:t xml:space="preserve">by identifying hotspots and structural weaknesses before entry. Robotics are also being tested for handling hazardous materials, reducing chemical exposure risks.</w:t>
      </w:r>
    </w:p>
    <w:bookmarkEnd w:id="26"/>
    <w:bookmarkEnd w:id="27"/>
    <w:bookmarkStart w:id="30" w:name="training"/>
    <w:p>
      <w:pPr>
        <w:pStyle w:val="Heading2"/>
      </w:pPr>
      <w:r>
        <w:t xml:space="preserve">5. Training and Cultural Expectations</w:t>
      </w:r>
    </w:p>
    <w:p>
      <w:pPr>
        <w:pStyle w:val="FirstParagraph"/>
      </w:pPr>
      <w:r>
        <w:t xml:space="preserve">The training regimen for a</w:t>
      </w:r>
      <w:r>
        <w:t xml:space="preserve"> </w:t>
      </w:r>
      <w:r>
        <w:rPr>
          <w:iCs/>
          <w:i/>
          <w:bCs/>
          <w:b/>
        </w:rPr>
        <w:t xml:space="preserve">Firefighter</w:t>
      </w:r>
      <w:r>
        <w:rPr>
          <w:bCs/>
          <w:b/>
        </w:rPr>
        <w:t xml:space="preserve"> </w:t>
      </w:r>
      <w:r>
        <w:rPr>
          <w:bCs/>
          <w:b/>
        </w:rPr>
        <w:t xml:space="preserve">in</w:t>
      </w:r>
      <w:r>
        <w:rPr>
          <w:bCs/>
          <w:b/>
        </w:rPr>
        <w:t xml:space="preserve"> </w:t>
      </w:r>
      <w:r>
        <w:rPr>
          <w:bCs/>
          <w:b/>
          <w:iCs/>
          <w:i/>
          <w:bCs/>
          <w:b/>
        </w:rPr>
        <w:t xml:space="preserve">Japan Osaka</w:t>
      </w:r>
    </w:p>
    <w:bookmarkStart w:id="28" w:name="physical-fitness-standards"/>
    <w:p>
      <w:pPr>
        <w:pStyle w:val="Heading3"/>
      </w:pPr>
      <w:r>
        <w:t xml:space="preserve">5.1 Physical Fitness Standards</w:t>
      </w:r>
    </w:p>
    <w:p>
      <w:pPr>
        <w:pStyle w:val="FirstParagraph"/>
      </w:pPr>
      <w:r>
        <w:t xml:space="preserve">Given the lack of immediate vehicular access in many neighborhoods of Osaka, firefighters must be capable of carrying heavy gear over long distances on foot or up multiple flights of stairs. The physical fitness standards are among the highest in Japan.</w:t>
      </w:r>
    </w:p>
    <w:bookmarkEnd w:id="28"/>
    <w:bookmarkStart w:id="29" w:name="community-engagement"/>
    <w:p>
      <w:pPr>
        <w:pStyle w:val="Heading3"/>
      </w:pPr>
      <w:r>
        <w:t xml:space="preserve">5.2 Community Engagement</w:t>
      </w:r>
    </w:p>
    <w:p>
      <w:pPr>
        <w:pStyle w:val="FirstParagraph"/>
      </w:pPr>
      <w:r>
        <w:t xml:space="preserve">In Japanese culture, respect for public servants is high. In</w:t>
      </w:r>
    </w:p>
    <w:p>
      <w:pPr>
        <w:pStyle w:val="BodyText"/>
      </w:pPr>
      <w:r>
        <w:rPr>
          <w:iCs/>
          <w:i/>
        </w:rPr>
        <w:t xml:space="preserve">Japan Osaka</w:t>
      </w:r>
      <w:r>
        <w:t xml:space="preserve">, firefighters actively engage in community outreach, visiting schools and elderly care facilities to conduct fire safety drills. This proactive approach builds trust and ensures that the population knows how to react when a firefighter arrives during an emergency.</w:t>
      </w:r>
    </w:p>
    <w:bookmarkEnd w:id="29"/>
    <w:bookmarkEnd w:id="30"/>
    <w:bookmarkStart w:id="32" w:name="conclusion"/>
    <w:p>
      <w:pPr>
        <w:pStyle w:val="Heading2"/>
      </w:pPr>
      <w:r>
        <w:t xml:space="preserve">6. Conclusion: The Future of the Firefighter in Japan Osaka</w:t>
      </w:r>
    </w:p>
    <w:p>
      <w:pPr>
        <w:pStyle w:val="FirstParagraph"/>
      </w:pPr>
      <w:r>
        <w:t xml:space="preserve">The case of</w:t>
      </w:r>
      <w:r>
        <w:t xml:space="preserve"> </w:t>
      </w:r>
      <w:r>
        <w:rPr>
          <w:iCs/>
          <w:i/>
          <w:bCs/>
          <w:b/>
        </w:rPr>
        <w:t xml:space="preserve">Japan Osaka</w:t>
      </w:r>
      <w:r>
        <w:rPr>
          <w:bCs/>
          <w:b/>
        </w:rPr>
        <w:t xml:space="preserve"> </w:t>
      </w:r>
      <w:r>
        <w:rPr>
          <w:bCs/>
          <w:b/>
        </w:rPr>
        <w:t xml:space="preserve">illustrates that the role of a</w:t>
      </w:r>
      <w:r>
        <w:rPr>
          <w:bCs/>
          <w:b/>
        </w:rPr>
        <w:t xml:space="preserve"> </w:t>
      </w:r>
      <w:r>
        <w:rPr>
          <w:bCs/>
          <w:b/>
          <w:iCs/>
          <w:i/>
          <w:bCs/>
          <w:b/>
        </w:rPr>
        <w:t xml:space="preserve">Firefighter</w:t>
      </w:r>
    </w:p>
    <w:p>
      <w:pPr>
        <w:pStyle w:val="BodyText"/>
      </w:pPr>
      <w:r>
        <w:t xml:space="preserve">The integration of medical services, disaster response capabilities, and community welfare roles has redefined what it means to serve as a firefighter in this region. As</w:t>
      </w:r>
    </w:p>
    <w:p>
      <w:pPr>
        <w:pStyle w:val="BodyText"/>
      </w:pPr>
      <w:r>
        <w:rPr>
          <w:bCs/>
          <w:b/>
        </w:rPr>
        <w:t xml:space="preserve">Japan Osaka</w:t>
      </w:r>
    </w:p>
    <w:p>
      <w:pPr>
        <w:pStyle w:val="BodyText"/>
      </w:pPr>
      <w:r>
        <w:t xml:space="preserve">continues to face the challenges of an aging population and potential seismic threats, the firefighter will remain a central pillar of public safety.</w:t>
      </w:r>
    </w:p>
    <w:p>
      <w:pPr>
        <w:pStyle w:val="BodyText"/>
      </w:pPr>
      <w:r>
        <w:t xml:space="preserve">The lessons learned from this case study are applicable globally: modern emergency services must evolve beyond traditional firefighting to become comprehensive emergency response entities. For</w:t>
      </w:r>
    </w:p>
    <w:p>
      <w:pPr>
        <w:pStyle w:val="BodyText"/>
      </w:pPr>
      <w:r>
        <w:rPr>
          <w:iCs/>
          <w:i/>
        </w:rPr>
        <w:t xml:space="preserve">Japan Osaka</w:t>
      </w:r>
    </w:p>
    <w:p>
      <w:pPr>
        <w:pStyle w:val="BodyText"/>
      </w:pPr>
      <w:r>
        <w:t xml:space="preserve">, the success of this model is measured not just in fires extinguished, but in lives saved through medical intervention and disaster preparedness.</w:t>
      </w:r>
    </w:p>
    <w:bookmarkStart w:id="31" w:name="recommendations-for-other-urban-centers"/>
    <w:p>
      <w:pPr>
        <w:pStyle w:val="Heading3"/>
      </w:pPr>
      <w:r>
        <w:t xml:space="preserve">Recommendations for Other Urban Centers:</w:t>
      </w:r>
    </w:p>
    <w:p>
      <w:pPr>
        <w:numPr>
          <w:ilvl w:val="0"/>
          <w:numId w:val="1002"/>
        </w:numPr>
        <w:pStyle w:val="Compact"/>
      </w:pPr>
      <w:r>
        <w:rPr>
          <w:bCs/>
          <w:b/>
        </w:rPr>
        <w:t xml:space="preserve">Multifunctional Training:</w:t>
      </w:r>
      <w:r>
        <w:t xml:space="preserve"> </w:t>
      </w:r>
      <w:r>
        <w:t xml:space="preserve">Train firefighters as paramedics to address medical-first response gaps.</w:t>
      </w:r>
    </w:p>
    <w:p>
      <w:pPr>
        <w:numPr>
          <w:ilvl w:val="0"/>
          <w:numId w:val="1002"/>
        </w:numPr>
        <w:pStyle w:val="Compact"/>
      </w:pPr>
      <w:r>
        <w:t xml:space="preserve">Tech Integration:: Use digital twins and AI for pre-incident planning in dense urban areas.</w:t>
      </w:r>
    </w:p>
    <w:p>
      <w:pPr>
        <w:numPr>
          <w:ilvl w:val="0"/>
          <w:numId w:val="1002"/>
        </w:numPr>
        <w:pStyle w:val="Compact"/>
      </w:pPr>
      <w:r>
        <w:rPr>
          <w:bCs/>
          <w:b/>
        </w:rPr>
        <w:t xml:space="preserve">Community Focus:</w:t>
      </w:r>
      <w:r>
        <w:t xml:space="preserve">: Engage directly with vulnerable populations, such as the elderly, to improve evacuation outcomes.</w:t>
      </w:r>
    </w:p>
    <w:p>
      <w:pPr>
        <w:pStyle w:val="FirstParagraph"/>
      </w:pPr>
      <w:r>
        <w:t xml:space="preserve">html</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Firefighter Operations in Japan Osaka</dc:title>
  <dc:creator/>
  <dc:language>en</dc:language>
  <cp:keywords/>
  <dcterms:created xsi:type="dcterms:W3CDTF">2026-07-29T15:56:11Z</dcterms:created>
  <dcterms:modified xsi:type="dcterms:W3CDTF">2026-07-29T15:56:11Z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