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1" w:name="X41925e0e81212bda5293d7a2cc655c3b824af26"/>
    <w:p>
      <w:pPr>
        <w:pStyle w:val="Heading1"/>
      </w:pPr>
      <w:r>
        <w:t xml:space="preserve">Case Study: Enhancing Firefighter Readiness and Operational Efficiency in Saudi Arabia Jeddah</w:t>
      </w:r>
    </w:p>
    <w:bookmarkStart w:id="20" w:name="executive-summary"/>
    <w:p>
      <w:pPr>
        <w:pStyle w:val="Heading3"/>
      </w:pPr>
      <w:r>
        <w:t xml:space="preserve">Executive Summary</w:t>
      </w:r>
    </w:p>
    <w:p>
      <w:pPr>
        <w:pStyle w:val="FirstParagraph"/>
      </w:pPr>
      <w:r>
        <w:t xml:space="preserve">This Case Study analyzes the critical role, challenges, and strategic developments concerning the</w:t>
      </w:r>
      <w:r>
        <w:t xml:space="preserve"> </w:t>
      </w:r>
      <w:r>
        <w:rPr>
          <w:bCs/>
          <w:b/>
        </w:rPr>
        <w:t xml:space="preserve">Firefighter</w:t>
      </w:r>
      <w:r>
        <w:t xml:space="preserve"> </w:t>
      </w:r>
      <w:r>
        <w:t xml:space="preserve">profession within the rapidly modernizing urban landscape of</w:t>
      </w:r>
      <w:r>
        <w:t xml:space="preserve"> </w:t>
      </w:r>
      <w:r>
        <w:rPr>
          <w:bCs/>
          <w:b/>
        </w:rPr>
        <w:t xml:space="preserve">Saudi Arabia Jeddah</w:t>
      </w:r>
      <w:r>
        <w:t xml:space="preserve">. As part of Vision 2030 initiatives aimed at diversifying the economy and enhancing public safety infrastructure, this document explores how specialized training protocols, advanced technological integration, and cultural adaptation are reshaping emergency response standards. The focus remains on improving survival rates for both civilians and</w:t>
      </w:r>
      <w:r>
        <w:t xml:space="preserve"> </w:t>
      </w:r>
      <w:r>
        <w:rPr>
          <w:bCs/>
          <w:b/>
        </w:rPr>
        <w:t xml:space="preserve">Firefighter</w:t>
      </w:r>
      <w:r>
        <w:t xml:space="preserve"> </w:t>
      </w:r>
      <w:r>
        <w:t xml:space="preserve">personnel while ensuring compliance with the unique environmental conditions of</w:t>
      </w:r>
      <w:r>
        <w:t xml:space="preserve"> </w:t>
      </w:r>
      <w:r>
        <w:rPr>
          <w:bCs/>
          <w:b/>
        </w:rPr>
        <w:t xml:space="preserve">Saudi Arabia Jeddah</w:t>
      </w:r>
      <w:r>
        <w:t xml:space="preserve">.</w:t>
      </w:r>
    </w:p>
    <w:bookmarkEnd w:id="20"/>
    <w:bookmarkStart w:id="21" w:name="X230675281f8bd524a34fcdda13bce9f32531eeb"/>
    <w:p>
      <w:pPr>
        <w:pStyle w:val="Heading2"/>
      </w:pPr>
      <w:r>
        <w:t xml:space="preserve">1. Introduction: The Context of Saudi Arabia Jeddah</w:t>
      </w:r>
    </w:p>
    <w:p>
      <w:pPr>
        <w:pStyle w:val="FirstParagraph"/>
      </w:pPr>
      <w:r>
        <w:rPr>
          <w:bCs/>
          <w:b/>
        </w:rPr>
        <w:t xml:space="preserve">Saudi Arabia Jeddah</w:t>
      </w:r>
      <w:r>
        <w:t xml:space="preserve">, often referred to as the "Bride of the Red Sea," serves as a major commercial hub and gateway to Mecca for millions of pilgrims annually. This high density of population, combined with significant seasonal tourism influxes, creates a complex risk profile requiring robust emergency services. The city's geographical location presents specific challenges; located on the coastal strip between the Red Sea and steep mountains,</w:t>
      </w:r>
      <w:r>
        <w:t xml:space="preserve"> </w:t>
      </w:r>
      <w:r>
        <w:rPr>
          <w:bCs/>
          <w:b/>
        </w:rPr>
        <w:t xml:space="preserve">Saudi Arabia Jeddah</w:t>
      </w:r>
      <w:r>
        <w:t xml:space="preserve"> </w:t>
      </w:r>
      <w:r>
        <w:t xml:space="preserve">faces risks ranging from traffic congestion in narrow historic streets (Balad) to industrial hazards in its port zones.</w:t>
      </w:r>
    </w:p>
    <w:p>
      <w:pPr>
        <w:pStyle w:val="BodyText"/>
      </w:pPr>
      <w:r>
        <w:t xml:space="preserve">In this context, the</w:t>
      </w:r>
      <w:r>
        <w:t xml:space="preserve"> </w:t>
      </w:r>
      <w:r>
        <w:rPr>
          <w:bCs/>
          <w:b/>
        </w:rPr>
        <w:t xml:space="preserve">Firefighter</w:t>
      </w:r>
      <w:r>
        <w:t xml:space="preserve"> </w:t>
      </w:r>
      <w:r>
        <w:t xml:space="preserve">is not merely a responder but a critical component of national security and public health infrastructure. The evolution of the</w:t>
      </w:r>
      <w:r>
        <w:t xml:space="preserve"> </w:t>
      </w:r>
      <w:r>
        <w:rPr>
          <w:bCs/>
          <w:b/>
        </w:rPr>
        <w:t xml:space="preserve">Firefighter</w:t>
      </w:r>
      <w:r>
        <w:t xml:space="preserve"> </w:t>
      </w:r>
      <w:r>
        <w:t xml:space="preserve">role in</w:t>
      </w:r>
      <w:r>
        <w:t xml:space="preserve"> </w:t>
      </w:r>
      <w:r>
        <w:rPr>
          <w:bCs/>
          <w:b/>
        </w:rPr>
        <w:t xml:space="preserve">Saudi Arabia Jeddah</w:t>
      </w:r>
      <w:r>
        <w:t xml:space="preserve"> </w:t>
      </w:r>
      <w:r>
        <w:t xml:space="preserve">reflects broader societal changes, moving from traditional reactive measures to proactive, technology-driven risk management strategies aligned with global best practices.</w:t>
      </w:r>
    </w:p>
    <w:bookmarkEnd w:id="21"/>
    <w:bookmarkStart w:id="22" w:name="X7a24ce802e392e16bf83029b8241fb5a088974a"/>
    <w:p>
      <w:pPr>
        <w:pStyle w:val="Heading2"/>
      </w:pPr>
      <w:r>
        <w:t xml:space="preserve">2. Operational Challenges Facing Firefighters in Saudi Arabia Jeddah</w:t>
      </w:r>
    </w:p>
    <w:p>
      <w:pPr>
        <w:pStyle w:val="FirstParagraph"/>
      </w:pPr>
      <w:r>
        <w:t xml:space="preserve">The effectiveness of any</w:t>
      </w:r>
      <w:r>
        <w:t xml:space="preserve"> </w:t>
      </w:r>
      <w:r>
        <w:rPr>
          <w:bCs/>
          <w:b/>
        </w:rPr>
        <w:t xml:space="preserve">Firefighter</w:t>
      </w:r>
      <w:r>
        <w:t xml:space="preserve"> </w:t>
      </w:r>
      <w:r>
        <w:t xml:space="preserve">team is dictated by the environment they operate in. In</w:t>
      </w:r>
      <w:r>
        <w:t xml:space="preserve"> </w:t>
      </w:r>
      <w:r>
        <w:rPr>
          <w:bCs/>
          <w:b/>
        </w:rPr>
        <w:t xml:space="preserve">Saudi Arabia Jeddah</w:t>
      </w:r>
      <w:r>
        <w:t xml:space="preserve">, several unique factors complicate fire suppression and rescue operations:</w:t>
      </w:r>
    </w:p>
    <w:p>
      <w:pPr>
        <w:numPr>
          <w:ilvl w:val="0"/>
          <w:numId w:val="1001"/>
        </w:numPr>
        <w:pStyle w:val="Compact"/>
      </w:pPr>
      <w:r>
        <w:rPr>
          <w:bCs/>
          <w:b/>
        </w:rPr>
        <w:t xml:space="preserve">Ambient Temperatures:</w:t>
      </w:r>
      <w:r>
        <w:t xml:space="preserve"> </w:t>
      </w:r>
      <w:r>
        <w:t xml:space="preserve">With summer temperatures frequently exceeding 40°C (104°F), physical endurance for the</w:t>
      </w:r>
      <w:r>
        <w:t xml:space="preserve"> </w:t>
      </w:r>
      <w:r>
        <w:rPr>
          <w:bCs/>
          <w:b/>
        </w:rPr>
        <w:t xml:space="preserve">Firefighter</w:t>
      </w:r>
      <w:r>
        <w:t xml:space="preserve"> </w:t>
      </w:r>
      <w:r>
        <w:t xml:space="preserve">is significantly tested. Heat stress management requires specialized physiological training and rotation schedules.</w:t>
      </w:r>
    </w:p>
    <w:p>
      <w:pPr>
        <w:numPr>
          <w:ilvl w:val="0"/>
          <w:numId w:val="1001"/>
        </w:numPr>
        <w:pStyle w:val="Compact"/>
      </w:pPr>
      <w:r>
        <w:rPr>
          <w:bCs/>
          <w:b/>
        </w:rPr>
        <w:t xml:space="preserve">Historic Infrastructure:</w:t>
      </w:r>
      <w:r>
        <w:t xml:space="preserve"> </w:t>
      </w:r>
      <w:r>
        <w:t xml:space="preserve">The preservation of the historic district of Jeddah involves narrow, unpaved alleyways that are inaccessible to standard large fire trucks. This necessitates the use of smaller, agile vehicles and highly trained</w:t>
      </w:r>
      <w:r>
        <w:t xml:space="preserve"> </w:t>
      </w:r>
      <w:r>
        <w:rPr>
          <w:bCs/>
          <w:b/>
        </w:rPr>
        <w:t xml:space="preserve">Firefighter</w:t>
      </w:r>
      <w:r>
        <w:t xml:space="preserve"> </w:t>
      </w:r>
      <w:r>
        <w:t xml:space="preserve">squads capable of manual operations in confined spaces.</w:t>
      </w:r>
    </w:p>
    <w:p>
      <w:pPr>
        <w:numPr>
          <w:ilvl w:val="0"/>
          <w:numId w:val="1001"/>
        </w:numPr>
        <w:pStyle w:val="Compact"/>
      </w:pPr>
      <w:r>
        <w:t xml:space="preserve">High-Rise Complexity:&gt; As Jeddah modernizes with skyscrapers like the Jeddah Tower, high-rise fire suppression becomes a priority. The unique aerodynamics and structural designs require specialized knowledge for</w:t>
      </w:r>
      <w:r>
        <w:t xml:space="preserve"> </w:t>
      </w:r>
      <w:r>
        <w:rPr>
          <w:bCs/>
          <w:b/>
        </w:rPr>
        <w:t xml:space="preserve">Firefighter</w:t>
      </w:r>
      <w:r>
        <w:t xml:space="preserve"> </w:t>
      </w:r>
      <w:r>
        <w:t xml:space="preserve">teams to effectively combat fires at extreme heights.</w:t>
      </w:r>
    </w:p>
    <w:p>
      <w:pPr>
        <w:numPr>
          <w:ilvl w:val="0"/>
          <w:numId w:val="1001"/>
        </w:numPr>
        <w:pStyle w:val="Compact"/>
      </w:pPr>
      <w:r>
        <w:rPr>
          <w:bCs/>
          <w:b/>
        </w:rPr>
        <w:t xml:space="preserve">Cultural Dynamics:</w:t>
      </w:r>
      <w:r>
        <w:t xml:space="preserve"> </w:t>
      </w:r>
      <w:r>
        <w:t xml:space="preserve">Effective communication during emergencies requires an understanding of local customs and languages. The modern</w:t>
      </w:r>
      <w:r>
        <w:t xml:space="preserve"> </w:t>
      </w:r>
      <w:r>
        <w:rPr>
          <w:bCs/>
          <w:b/>
        </w:rPr>
        <w:t xml:space="preserve">Firefighter</w:t>
      </w:r>
      <w:r>
        <w:t xml:space="preserve"> </w:t>
      </w:r>
      <w:r>
        <w:t xml:space="preserve">in</w:t>
      </w:r>
      <w:r>
        <w:t xml:space="preserve"> </w:t>
      </w:r>
      <w:r>
        <w:rPr>
          <w:iCs/>
          <w:i/>
        </w:rPr>
        <w:t xml:space="preserve">Saudi Arabia Jeddah</w:t>
      </w:r>
      <w:r>
        <w:t xml:space="preserve"> must often coordinate with diverse international populations, including pilgrims and expatriates.</w:t>
      </w:r>
    </w:p>
    <w:bookmarkEnd w:id="22"/>
    <w:bookmarkStart w:id="26" w:name="X779479c1d35273fae092aa3f11d1940942b333b"/>
    <w:p>
      <w:pPr>
        <w:pStyle w:val="Heading2"/>
      </w:pPr>
      <w:r>
        <w:t xml:space="preserve">3. Strategic Initiatives: Modernizing the Firefighter Profile</w:t>
      </w:r>
    </w:p>
    <w:p>
      <w:pPr>
        <w:pStyle w:val="FirstParagraph"/>
      </w:pPr>
      <w:r>
        <w:t xml:space="preserve">To address these challenges, municipal authorities in</w:t>
      </w:r>
      <w:r>
        <w:t xml:space="preserve"> </w:t>
      </w:r>
      <w:r>
        <w:rPr>
          <w:bCs/>
          <w:b/>
        </w:rPr>
        <w:t xml:space="preserve">Saudi Arabia Jeddah</w:t>
      </w:r>
      <w:r>
        <w:t xml:space="preserve"> have implemented comprehensive strategies to upgrade the capabilities of their</w:t>
      </w:r>
      <w:r>
        <w:t xml:space="preserve"> </w:t>
      </w:r>
      <w:r>
        <w:rPr>
          <w:bCs/>
          <w:b/>
        </w:rPr>
        <w:t xml:space="preserve">Firefighter</w:t>
      </w:r>
      <w:r>
        <w:t xml:space="preserve"> personnel.</w:t>
      </w:r>
    </w:p>
    <w:bookmarkStart w:id="23" w:name="advanced-training-programs"/>
    <w:p>
      <w:pPr>
        <w:pStyle w:val="Heading3"/>
      </w:pPr>
      <w:r>
        <w:t xml:space="preserve">3.1 Advanced Training Programs</w:t>
      </w:r>
    </w:p>
    <w:p>
      <w:pPr>
        <w:pStyle w:val="FirstParagraph"/>
      </w:pPr>
      <w:r>
        <w:t xml:space="preserve">The cornerstone of this transformation is the introduction of internationally recognized certification programs. Local academies in</w:t>
      </w:r>
      <w:r>
        <w:t xml:space="preserve"> </w:t>
      </w:r>
      <w:r>
        <w:rPr>
          <w:iCs/>
          <w:i/>
        </w:rPr>
        <w:t xml:space="preserve">Saudi Arabia Jeddah</w:t>
      </w:r>
      <w:r>
        <w:t xml:space="preserve"> have partnered with international institutions to provide advanced training for the</w:t>
      </w:r>
      <w:r>
        <w:t xml:space="preserve"> </w:t>
      </w:r>
      <w:r>
        <w:rPr>
          <w:bCs/>
          <w:b/>
        </w:rPr>
        <w:t xml:space="preserve">Firefighter</w:t>
      </w:r>
      <w:r>
        <w:t xml:space="preserve">. These programs cover hazardous materials handling, technical rescue, and incident command systems. Emphasis is placed on physical fitness regimens designed to combat heat stress, ensuring that the</w:t>
      </w:r>
      <w:r>
        <w:t xml:space="preserve"> </w:t>
      </w:r>
      <w:r>
        <w:rPr>
          <w:bCs/>
          <w:b/>
        </w:rPr>
        <w:t xml:space="preserve">Firefighter</w:t>
      </w:r>
      <w:r>
        <w:t xml:space="preserve"> can perform under extreme environmental conditions.</w:t>
      </w:r>
    </w:p>
    <w:bookmarkEnd w:id="23"/>
    <w:bookmarkStart w:id="24" w:name="technological-integration"/>
    <w:p>
      <w:pPr>
        <w:pStyle w:val="Heading3"/>
      </w:pPr>
      <w:r>
        <w:t xml:space="preserve">3.2 Technological Integration</w:t>
      </w:r>
    </w:p>
    <w:p>
      <w:pPr>
        <w:pStyle w:val="FirstParagraph"/>
      </w:pPr>
      <w:r>
        <w:t xml:space="preserve">Digitalization plays a pivotal role in modernizing the</w:t>
      </w:r>
      <w:r>
        <w:t xml:space="preserve"> </w:t>
      </w:r>
      <w:r>
        <w:rPr>
          <w:bCs/>
          <w:b/>
        </w:rPr>
        <w:t xml:space="preserve">Firefighter</w:t>
      </w:r>
      <w:r>
        <w:t xml:space="preserve">'s toolkit. In</w:t>
      </w:r>
      <w:r>
        <w:t xml:space="preserve"> </w:t>
      </w:r>
      <w:r>
        <w:rPr>
          <w:iCs/>
          <w:i/>
        </w:rPr>
        <w:t xml:space="preserve">Saudi Arabia Jeddah, </w:t>
      </w:r>
      <w:r>
        <w:t xml:space="preserve"> smart city initiatives have introduced real-time data analytics for fire risk assessment. Drones are increasingly utilized by the</w:t>
      </w:r>
      <w:r>
        <w:t xml:space="preserve"> </w:t>
      </w:r>
      <w:r>
        <w:rPr>
          <w:bCs/>
          <w:b/>
        </w:rPr>
        <w:t xml:space="preserve">Firefighter</w:t>
      </w:r>
      <w:r>
        <w:t xml:space="preserve"> teams to assess roof structures and locate victims in hard-to-reach areas of the old city. Furthermore, Geographic Information Systems (GIS) allow dispatch centers to route the nearest</w:t>
      </w:r>
      <w:r>
        <w:t xml:space="preserve"> </w:t>
      </w:r>
      <w:r>
        <w:rPr>
          <w:bCs/>
          <w:b/>
        </w:rPr>
        <w:t xml:space="preserve">Firefighter</w:t>
      </w:r>
      <w:r>
        <w:t xml:space="preserve"> units efficiently, bypassing traffic bottlenecks typical of urban Jeddah.</w:t>
      </w:r>
    </w:p>
    <w:bookmarkEnd w:id="24"/>
    <w:bookmarkStart w:id="25" w:name="equipment-upgrades"/>
    <w:p>
      <w:pPr>
        <w:pStyle w:val="Heading3"/>
      </w:pPr>
      <w:r>
        <w:t xml:space="preserve">3.3 Equipment Upgrades</w:t>
      </w:r>
    </w:p>
    <w:p>
      <w:pPr>
        <w:pStyle w:val="FirstParagraph"/>
      </w:pPr>
      <w:r>
        <w:t xml:space="preserve">The procurement of state-of-the-art equipment tailored for the climate and terrain of</w:t>
      </w:r>
      <w:r>
        <w:t xml:space="preserve"> </w:t>
      </w:r>
      <w:r>
        <w:rPr>
          <w:iCs/>
          <w:i/>
        </w:rPr>
        <w:t xml:space="preserve">Saudi Arabia Jeddah </w:t>
      </w:r>
      <w:r>
        <w:t xml:space="preserve"> is essential. This includes cooling vests for</w:t>
      </w:r>
      <w:r>
        <w:t xml:space="preserve"> </w:t>
      </w:r>
      <w:r>
        <w:rPr>
          <w:bCs/>
          <w:b/>
        </w:rPr>
        <w:t xml:space="preserve">Firefighter</w:t>
      </w:r>
      <w:r>
        <w:t xml:space="preserve"> personnel, lightweight composite axes, and thermal imaging cameras that penetrate heavy smoke. Additionally, specialized vehicles designed for narrow streets ensure that no area in the historic core of</w:t>
      </w:r>
      <w:r>
        <w:t xml:space="preserve"> </w:t>
      </w:r>
      <w:r>
        <w:rPr>
          <w:iCs/>
          <w:i/>
        </w:rPr>
        <w:t xml:space="preserve">Saudi Arabia Jeddah </w:t>
      </w:r>
      <w:r>
        <w:t xml:space="preserve"> is left unprotected.</w:t>
      </w:r>
    </w:p>
    <w:bookmarkEnd w:id="25"/>
    <w:bookmarkEnd w:id="26"/>
    <w:bookmarkStart w:id="27" w:name="Xc6c3bf74ed56ddf9f5c4f638e5a8a92168cbad2"/>
    <w:p>
      <w:pPr>
        <w:pStyle w:val="Heading2"/>
      </w:pPr>
      <w:r>
        <w:t xml:space="preserve">4. Community Engagement and Public Safety Education</w:t>
      </w:r>
    </w:p>
    <w:p>
      <w:pPr>
        <w:pStyle w:val="FirstParagraph"/>
      </w:pPr>
      <w:r>
        <w:t xml:space="preserve">A proactive</w:t>
      </w:r>
      <w:r>
        <w:t xml:space="preserve"> </w:t>
      </w:r>
      <w:r>
        <w:rPr>
          <w:bCs/>
          <w:b/>
        </w:rPr>
        <w:t xml:space="preserve">Firefighter</w:t>
      </w:r>
      <w:r>
        <w:t xml:space="preserve"> program extends beyond emergency response. In</w:t>
      </w:r>
      <w:r>
        <w:t xml:space="preserve"> </w:t>
      </w:r>
      <w:r>
        <w:rPr>
          <w:iCs/>
          <w:i/>
        </w:rPr>
        <w:t xml:space="preserve">Saudi Arabia Jeddah, </w:t>
      </w:r>
      <w:r>
        <w:t xml:space="preserve"> extensive community outreach programs have been launched to educate the public on fire prevention. These initiatives are particularly vital given the density of residential areas and religious sites.</w:t>
      </w:r>
    </w:p>
    <w:p>
      <w:pPr>
        <w:pStyle w:val="BodyText"/>
      </w:pPr>
      <w:r>
        <w:rPr>
          <w:bCs/>
          <w:b/>
        </w:rPr>
        <w:t xml:space="preserve">Firefighter</w:t>
      </w:r>
      <w:r>
        <w:t xml:space="preserve"> teams conduct regular workshops in schools, corporate offices, and community centers. By fostering a culture of safety, these educational efforts reduce the overall incidence of fires, thereby lightening the load on emergency services. Furthermore, multilingual resources are distributed to accommodate the diverse demographic makeup of</w:t>
      </w:r>
      <w:r>
        <w:t xml:space="preserve"> </w:t>
      </w:r>
      <w:r>
        <w:rPr>
          <w:iCs/>
          <w:i/>
        </w:rPr>
        <w:t xml:space="preserve">Saudi Arabia Jeddah, </w:t>
      </w:r>
      <w:r>
        <w:t xml:space="preserve"> ensuring that all residents understand evacuation protocols and fire safety measures.</w:t>
      </w:r>
    </w:p>
    <w:bookmarkEnd w:id="27"/>
    <w:bookmarkStart w:id="28" w:name="future-outlook-and-vision-2030-alignment"/>
    <w:p>
      <w:pPr>
        <w:pStyle w:val="Heading2"/>
      </w:pPr>
      <w:r>
        <w:t xml:space="preserve">5. Future Outlook and Vision 2030 Alignment</w:t>
      </w:r>
    </w:p>
    <w:p>
      <w:pPr>
        <w:pStyle w:val="FirstParagraph"/>
      </w:pPr>
      <w:r>
        <w:t xml:space="preserve">The development of the</w:t>
      </w:r>
      <w:r>
        <w:t xml:space="preserve"> </w:t>
      </w:r>
      <w:r>
        <w:rPr>
          <w:bCs/>
          <w:b/>
        </w:rPr>
        <w:t xml:space="preserve">Firefighter</w:t>
      </w:r>
      <w:r>
        <w:t xml:space="preserve"> profession in</w:t>
      </w:r>
      <w:r>
        <w:t xml:space="preserve"> </w:t>
      </w:r>
      <w:r>
        <w:rPr>
          <w:iCs/>
          <w:i/>
        </w:rPr>
        <w:t xml:space="preserve">Saudi Arabia Jeddah </w:t>
      </w:r>
      <w:r>
        <w:t xml:space="preserve"> is directly linked to the broader goals of Saudi Vision 2030. This national framework aims to enhance public safety standards, attract international investment by ensuring a secure business environment, and improve the quality of life for citizens and residents.</w:t>
      </w:r>
    </w:p>
    <w:p>
      <w:pPr>
        <w:pStyle w:val="BodyText"/>
      </w:pPr>
      <w:r>
        <w:t xml:space="preserve">Future projections indicate a continued shift toward automated response systems and AI-driven predictive modeling for fire risks. The</w:t>
      </w:r>
      <w:r>
        <w:t xml:space="preserve"> </w:t>
      </w:r>
      <w:r>
        <w:rPr>
          <w:bCs/>
          <w:b/>
        </w:rPr>
        <w:t xml:space="preserve">Firefighter</w:t>
      </w:r>
      <w:r>
        <w:t xml:space="preserve"> of the future in</w:t>
      </w:r>
      <w:r>
        <w:t xml:space="preserve"> </w:t>
      </w:r>
      <w:r>
        <w:rPr>
          <w:iCs/>
          <w:i/>
        </w:rPr>
        <w:t xml:space="preserve">Saudi Arabia Jeddah </w:t>
      </w:r>
      <w:r>
        <w:t xml:space="preserve"> will likely work alongside robotic units and autonomous drones, focusing on complex decision-making rather than just physical suppression tasks.</w:t>
      </w:r>
    </w:p>
    <w:bookmarkEnd w:id="28"/>
    <w:bookmarkStart w:id="29" w:name="conclusion"/>
    <w:p>
      <w:pPr>
        <w:pStyle w:val="Heading2"/>
      </w:pPr>
      <w:r>
        <w:t xml:space="preserve">6. Conclusion</w:t>
      </w:r>
    </w:p>
    <w:p>
      <w:pPr>
        <w:pStyle w:val="FirstParagraph"/>
      </w:pPr>
      <w:r>
        <w:t xml:space="preserve">In conclusion, the evolution of the</w:t>
      </w:r>
      <w:r>
        <w:t xml:space="preserve"> </w:t>
      </w:r>
      <w:r>
        <w:rPr>
          <w:bCs/>
          <w:b/>
        </w:rPr>
        <w:t xml:space="preserve">Firefighter</w:t>
      </w:r>
      <w:r>
        <w:t xml:space="preserve"> role in</w:t>
      </w:r>
      <w:r>
        <w:t xml:space="preserve"> </w:t>
      </w:r>
      <w:r>
        <w:rPr>
          <w:iCs/>
          <w:i/>
        </w:rPr>
        <w:t xml:space="preserve">Saudi Arabia Jeddah </w:t>
      </w:r>
      <w:r>
        <w:t xml:space="preserve"> represents a significant milestone in urban emergency management. By addressing environmental challenges, integrating technology, and prioritizing rigorous training, authorities are building a resilient safety net for one of the Kingdom's most vital cities.</w:t>
      </w:r>
    </w:p>
    <w:p>
      <w:pPr>
        <w:pStyle w:val="BodyText"/>
      </w:pPr>
      <w:r>
        <w:t xml:space="preserve">This case study highlights that the success of modern emergency services relies not just on equipment, but on the adaptability and expertise of the</w:t>
      </w:r>
      <w:r>
        <w:t xml:space="preserve"> </w:t>
      </w:r>
      <w:r>
        <w:rPr>
          <w:bCs/>
          <w:b/>
        </w:rPr>
        <w:t xml:space="preserve">Firefighter</w:t>
      </w:r>
      <w:r>
        <w:t xml:space="preserve"> personnel. As</w:t>
      </w:r>
      <w:r>
        <w:t xml:space="preserve"> </w:t>
      </w:r>
      <w:r>
        <w:rPr>
          <w:iCs/>
          <w:i/>
        </w:rPr>
        <w:t xml:space="preserve">Saudi Arabia Jeddah </w:t>
      </w:r>
      <w:r>
        <w:t xml:space="preserve"> continues to grow and modernize, the commitment to maintaining world-class fire safety standards remains unwavering, ensuring that both lives and heritage are protected for generations to come.</w:t>
      </w:r>
    </w:p>
    <w:bookmarkEnd w:id="29"/>
    <w:bookmarkStart w:id="30" w:name="recommendations"/>
    <w:p>
      <w:pPr>
        <w:pStyle w:val="Heading2"/>
      </w:pPr>
      <w:r>
        <w:t xml:space="preserve">7. Recommendations</w:t>
      </w:r>
    </w:p>
    <w:p>
      <w:pPr>
        <w:numPr>
          <w:ilvl w:val="0"/>
          <w:numId w:val="1002"/>
        </w:numPr>
        <w:pStyle w:val="Compact"/>
      </w:pPr>
      <w:r>
        <w:rPr>
          <w:bCs/>
          <w:b/>
        </w:rPr>
        <w:t xml:space="preserve">Sustained Investment:</w:t>
      </w:r>
      <w:r>
        <w:t xml:space="preserve"> Continue funding advanced training facilities for the</w:t>
      </w:r>
      <w:r>
        <w:t xml:space="preserve"> </w:t>
      </w:r>
      <w:r>
        <w:rPr>
          <w:bCs/>
          <w:b/>
        </w:rPr>
        <w:t xml:space="preserve">Firefighter</w:t>
      </w:r>
      <w:r>
        <w:t xml:space="preserve"> in</w:t>
      </w:r>
      <w:r>
        <w:t xml:space="preserve"> </w:t>
      </w:r>
      <w:r>
        <w:rPr>
          <w:iCs/>
          <w:i/>
        </w:rPr>
        <w:t xml:space="preserve">Saudi Arabia Jeddah </w:t>
      </w:r>
      <w:r>
        <w:t xml:space="preserve"> to keep pace with global standards.</w:t>
      </w:r>
    </w:p>
    <w:p>
      <w:pPr>
        <w:numPr>
          <w:ilvl w:val="0"/>
          <w:numId w:val="1002"/>
        </w:numPr>
        <w:pStyle w:val="Compact"/>
      </w:pPr>
      <w:r>
        <w:rPr>
          <w:bCs/>
          <w:b/>
        </w:rPr>
        <w:t xml:space="preserve">Cross-Border Collaboration:</w:t>
      </w:r>
      <w:r>
        <w:t xml:space="preserve"> Establish exchange programs with other coastal cities to share best practices regarding heat stress management and maritime fire risks.</w:t>
      </w:r>
    </w:p>
    <w:p>
      <w:pPr>
        <w:numPr>
          <w:ilvl w:val="0"/>
          <w:numId w:val="1002"/>
        </w:numPr>
        <w:pStyle w:val="Compact"/>
      </w:pPr>
      <w:r>
        <w:rPr>
          <w:bCs/>
          <w:b/>
        </w:rPr>
        <w:t xml:space="preserve">Public Awareness Campaigns:</w:t>
      </w:r>
      <w:r>
        <w:t xml:space="preserve"> Expand digital outreach platforms to reach younger demographics in</w:t>
      </w:r>
      <w:r>
        <w:t xml:space="preserve"> </w:t>
      </w:r>
      <w:r>
        <w:rPr>
          <w:iCs/>
          <w:i/>
        </w:rPr>
        <w:t xml:space="preserve">Saudi Arabia Jeddah, </w:t>
      </w:r>
      <w:r>
        <w:t xml:space="preserve"> promoting fire safety awareness through social media and interactive apps.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Saudi Arabia Jeddah</dc:title>
  <dc:creator/>
  <dc:language>en</dc:language>
  <cp:keywords/>
  <dcterms:created xsi:type="dcterms:W3CDTF">2026-07-29T11:56:08Z</dcterms:created>
  <dcterms:modified xsi:type="dcterms:W3CDTF">2026-07-29T11:56:08Z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