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Singapore</w:t>
      </w:r>
      <w:r>
        <w:t xml:space="preserve"> </w:t>
      </w:r>
      <w:r>
        <w:t xml:space="preserve">Singapore</w:t>
      </w:r>
    </w:p>
    <w:bookmarkStart w:id="31" w:name="Xa29fe2809b4ff2c7bce10c6164dad68c6505db3"/>
    <w:p>
      <w:pPr>
        <w:pStyle w:val="Heading1"/>
      </w:pPr>
      <w:r>
        <w:t xml:space="preserve">Case Study: Evolution and Operational Excellence of the Firefighter in Singapore Singapore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Distribution:</w:t>
      </w:r>
      <w:r>
        <w:t xml:space="preserve"> </w:t>
      </w:r>
      <w:r>
        <w:t xml:space="preserve">Civil Defence Leadership, Urban Planning Authorities, Safety Training Institutes</w:t>
      </w:r>
    </w:p>
    <w:bookmarkStart w:id="20" w:name="executive-summary"/>
    <w:p>
      <w:pPr>
        <w:pStyle w:val="Heading2"/>
      </w:pPr>
      <w:r>
        <w:t xml:space="preserve">1. Executive Summary</w:t>
      </w:r>
    </w:p>
    <w:p>
      <w:pPr>
        <w:pStyle w:val="FirstParagraph"/>
      </w:pPr>
      <w:r>
        <w:t xml:space="preserve">This Case Study provides a comprehensive analysis of the role and evolution of the Firefighter within the unique geographical and urban context of Singapore Singapore. As a city-state characterized by high-density living, complex infrastructure, and extreme weather patterns, Singapore presents distinct challenges for emergency response services. This document explores how the modern Firefighter in Singapore has adapted to these pressures through technological integration, rigorous training protocols, and strategic urban planning cooperation. The study aims to highlight why the specific operational environment of Singapore demands a specialized approach to firefighting that differs significantly from global standards.</w:t>
      </w:r>
    </w:p>
    <w:bookmarkEnd w:id="20"/>
    <w:bookmarkStart w:id="21" w:name="background-the-context-of-singapore"/>
    <w:p>
      <w:pPr>
        <w:pStyle w:val="Heading2"/>
      </w:pPr>
      <w:r>
        <w:t xml:space="preserve">2. Background: The Context of Singapore</w:t>
      </w:r>
    </w:p>
    <w:p>
      <w:pPr>
        <w:pStyle w:val="FirstParagraph"/>
      </w:pPr>
      <w:r>
        <w:t xml:space="preserve">Singapore is often described as a "City in a Garden," but it is also one of the most densely populated urban environments on Earth. The transition from low-rise housing to high-rise condominiums and industrial parks has fundamentally altered the risk profile for emergency responders. In this context, the Firefighter is no longer just an individual battling flames; they are part of a sophisticated integrated system involving drones, thermal imaging technology, and real-time data analytics.</w:t>
      </w:r>
    </w:p>
    <w:p>
      <w:pPr>
        <w:pStyle w:val="BodyText"/>
      </w:pPr>
      <w:r>
        <w:t xml:space="preserve">The geography of Singapore adds another layer of complexity. Situated near the equator, the region experiences high humidity and temperature fluctuations that can affect both human physiology during operations and the behavior of fire spread rates. Furthermore, Singapore’s reliance on imported resources means that industrial fires involving chemical storage or electrical grid failures pose severe threats to national security and economic stability. Therefore, understanding the Firefighter in this specific locale requires an appreciation of these environmental and infrastructural constraints.</w:t>
      </w:r>
    </w:p>
    <w:bookmarkEnd w:id="21"/>
    <w:bookmarkStart w:id="25" w:name="X9763b9b0a6a32bfc2d36530405b2d4755735b44"/>
    <w:p>
      <w:pPr>
        <w:pStyle w:val="Heading2"/>
      </w:pPr>
      <w:r>
        <w:t xml:space="preserve">3. Operational Challenges Specific to Singapore</w:t>
      </w:r>
    </w:p>
    <w:bookmarkStart w:id="22" w:name="high-rise-structural-complexity"/>
    <w:p>
      <w:pPr>
        <w:pStyle w:val="Heading3"/>
      </w:pPr>
      <w:r>
        <w:t xml:space="preserve">3.1 High-Rise Structural Complexity</w:t>
      </w:r>
    </w:p>
    <w:p>
      <w:pPr>
        <w:pStyle w:val="FirstParagraph"/>
      </w:pPr>
      <w:r>
        <w:t xml:space="preserve">In traditional firefighting, vertical challenges are limited by building height. However, in Singapore’s skyline of skyscrapers and mixed-use developments, the Firefighter must contend with smoke stratification in high-rise atriums and the logistical nightmare of accessing floors beyond current ladder truck reach. Case studies from recent incidents demonstrate that standard equipment is insufficient for high-rise rescue operations without specialized training focused on internal stairwell navigation and pressurization systems.</w:t>
      </w:r>
    </w:p>
    <w:bookmarkEnd w:id="22"/>
    <w:bookmarkStart w:id="23" w:name="chemical-and-industrial-hazards"/>
    <w:p>
      <w:pPr>
        <w:pStyle w:val="Heading3"/>
      </w:pPr>
      <w:r>
        <w:t xml:space="preserve">3.2 Chemical and Industrial Hazards</w:t>
      </w:r>
    </w:p>
    <w:p>
      <w:pPr>
        <w:pStyle w:val="FirstParagraph"/>
      </w:pPr>
      <w:r>
        <w:t xml:space="preserve">Singapore hosts one of the world’s busiest ports and significant chemical manufacturing hubs, particularly in Jurong Island. For the Firefighter operating in these zones, the threat is not merely structural collapse but toxic exposure and explosive reactions. The proximity of residential areas to industrial zones requires rapid deployment capabilities and highly specific hazardous materials (HazMat) protocols that are integral to the daily routine of Singapore-based firefighters.</w:t>
      </w:r>
    </w:p>
    <w:bookmarkEnd w:id="23"/>
    <w:bookmarkStart w:id="24" w:name="tropical-climate-impacts"/>
    <w:p>
      <w:pPr>
        <w:pStyle w:val="Heading3"/>
      </w:pPr>
      <w:r>
        <w:t xml:space="preserve">3.3 Tropical Climate Impacts</w:t>
      </w:r>
    </w:p>
    <w:p>
      <w:pPr>
        <w:pStyle w:val="FirstParagraph"/>
      </w:pPr>
      <w:r>
        <w:t xml:space="preserve">The hot and humid climate in Singapore poses a significant risk of heat stress for Firefighters wearing full Personal Protective Equipment (PPE). This Case Study notes that physiological monitoring has become a critical component of operational strategy. Unlike colder climates where hypothermia is a concern, Singaporean protocols prioritize hydration management and rotation schedules to maintain cognitive function during prolonged incidents.</w:t>
      </w:r>
    </w:p>
    <w:bookmarkEnd w:id="24"/>
    <w:bookmarkEnd w:id="25"/>
    <w:bookmarkStart w:id="26" w:name="X69bc2057c0c12fd8e616460eb9cc6fb11864b8c"/>
    <w:p>
      <w:pPr>
        <w:pStyle w:val="Heading2"/>
      </w:pPr>
      <w:r>
        <w:t xml:space="preserve">4. Technological Integration and Modernization</w:t>
      </w:r>
    </w:p>
    <w:p>
      <w:pPr>
        <w:pStyle w:val="FirstParagraph"/>
      </w:pPr>
      <w:r>
        <w:rPr>
          <w:bCs/>
          <w:b/>
        </w:rPr>
        <w:t xml:space="preserve">Key Insight:</w:t>
      </w:r>
      <w:r>
        <w:t xml:space="preserve"> </w:t>
      </w:r>
      <w:r>
        <w:t xml:space="preserve">The modern Firefighter in Singapore relies less on brute force and more on precision engineering and data-driven decision-making.</w:t>
      </w:r>
    </w:p>
    <w:p>
      <w:pPr>
        <w:pStyle w:val="BodyText"/>
      </w:pPr>
      <w:r>
        <w:t xml:space="preserve">To address these unique challenges, the Singapore Civil Defence Force (SCDF) has heavily invested in technology that augments human capability. Drones are now routinely used for initial reconnaissance, providing real-time thermal maps of fire spread before a Firefighter enters a structure.</w:t>
      </w:r>
    </w:p>
    <w:p>
      <w:pPr>
        <w:numPr>
          <w:ilvl w:val="0"/>
          <w:numId w:val="1001"/>
        </w:numPr>
        <w:pStyle w:val="Compact"/>
      </w:pPr>
      <w:r>
        <w:rPr>
          <w:bCs/>
          <w:b/>
        </w:rPr>
        <w:t xml:space="preserve">Rapid Deployment Systems:</w:t>
      </w:r>
      <w:r>
        <w:t xml:space="preserve"> </w:t>
      </w:r>
      <w:r>
        <w:t xml:space="preserve">New buildings in Singapore are required to have rapid deployment systems that assist Firefighters in ascending high-rises quickly, reducing fatigue and exposure time.</w:t>
      </w:r>
    </w:p>
    <w:p>
      <w:pPr>
        <w:numPr>
          <w:ilvl w:val="0"/>
          <w:numId w:val="1001"/>
        </w:numPr>
        <w:pStyle w:val="Compact"/>
      </w:pPr>
      <w:r>
        <w:rPr>
          <w:bCs/>
          <w:b/>
        </w:rPr>
        <w:t xml:space="preserve">BIM Integration:</w:t>
      </w:r>
      <w:r>
        <w:t xml:space="preserve">The use of Building Information Modeling (BIM) allows Firefighters to access digital blueprints of a building’s structure, including hidden utility lines and evacuation routes, directly through their tablets upon arrival at the scene.</w:t>
      </w:r>
    </w:p>
    <w:p>
      <w:pPr>
        <w:numPr>
          <w:ilvl w:val="0"/>
          <w:numId w:val="1001"/>
        </w:numPr>
        <w:pStyle w:val="Compact"/>
      </w:pPr>
      <w:r>
        <w:rPr>
          <w:bCs/>
          <w:b/>
        </w:rPr>
        <w:t xml:space="preserve">Cyber-Physical Safety:</w:t>
      </w:r>
      <w:r>
        <w:t xml:space="preserve"> </w:t>
      </w:r>
      <w:r>
        <w:t xml:space="preserve">As Singapore moves toward smart nation initiatives, Firefighters must also respond to cyber-physical incidents where automated systems fail during an emergency. Training now includes basic cybersecurity awareness to ensure communication lines remain secure during crises.</w:t>
      </w:r>
    </w:p>
    <w:bookmarkEnd w:id="26"/>
    <w:bookmarkStart w:id="27" w:name="training-and-psychological-resilience"/>
    <w:p>
      <w:pPr>
        <w:pStyle w:val="Heading2"/>
      </w:pPr>
      <w:r>
        <w:t xml:space="preserve">5. Training and Psychological Resilience</w:t>
      </w:r>
    </w:p>
    <w:p>
      <w:pPr>
        <w:pStyle w:val="FirstParagraph"/>
      </w:pPr>
      <w:r>
        <w:t xml:space="preserve">The training curriculum for a Firefighter in Singapore is among the most rigorous globally. It goes beyond physical fitness to include psychological resilience training. Given the high public expectation for safety in Singapore, the psychological burden on individual responders is significant.</w:t>
      </w:r>
    </w:p>
    <w:p>
      <w:pPr>
        <w:pStyle w:val="BodyText"/>
      </w:pPr>
      <w:r>
        <w:t xml:space="preserve">Simulated scenarios frequently replicate worst-case situations, such as simultaneous multi-vehicle accidents on expressways or chemical spills during peak traffic hours. These exercises are designed to test decision-making under extreme cognitive load. Furthermore, because Singapore is a multicultural society with diverse languages and religious practices, Firefighters undergo cultural sensitivity training to ensure effective communication with victims from all backgrounds during rescue operations.</w:t>
      </w:r>
    </w:p>
    <w:bookmarkEnd w:id="27"/>
    <w:bookmarkStart w:id="28" w:name="community-engagement-and-prevention"/>
    <w:p>
      <w:pPr>
        <w:pStyle w:val="Heading2"/>
      </w:pPr>
      <w:r>
        <w:t xml:space="preserve">6. Community Engagement and Prevention</w:t>
      </w:r>
    </w:p>
    <w:p>
      <w:pPr>
        <w:pStyle w:val="FirstParagraph"/>
      </w:pPr>
      <w:r>
        <w:t xml:space="preserve">A critical aspect of the Firefighter’s role in Singapore is prevention. Due to the dense population, a single incident can escalate rapidly if not contained early. Therefore, community education programs led by local firefighters are vital. These programs focus on fire safety in domestic settings, such as kitchen fires and electrical faults caused by overloading circuits—a common issue in high-density housing.</w:t>
      </w:r>
    </w:p>
    <w:p>
      <w:pPr>
        <w:pStyle w:val="BodyText"/>
      </w:pPr>
      <w:r>
        <w:t xml:space="preserve">The "Safe Firefighter" initiative encourages public participation in fire drills and home safety audits. This proactive approach reduces the frequency of minor incidents, allowing resources to be reserved for major emergencies. The synergy between community awareness and professional firefighting capability is a hallmark of Singapore’s safety model.</w:t>
      </w:r>
    </w:p>
    <w:bookmarkEnd w:id="28"/>
    <w:bookmarkStart w:id="29" w:name="conclusion"/>
    <w:p>
      <w:pPr>
        <w:pStyle w:val="Heading2"/>
      </w:pPr>
      <w:r>
        <w:t xml:space="preserve">7. Conclusion</w:t>
      </w:r>
    </w:p>
    <w:p>
      <w:pPr>
        <w:pStyle w:val="FirstParagraph"/>
      </w:pPr>
      <w:r>
        <w:t xml:space="preserve">This Case Study demonstrates that the role of the Firefighter in Singapore is multifaceted, evolving from traditional firefighting to a complex discipline involving technology, psychology, and urban planning coordination. The unique environmental and infrastructural realities of Singapore necessitate a specialized approach that prioritizes speed, precision, and technological integration.</w:t>
      </w:r>
    </w:p>
    <w:p>
      <w:pPr>
        <w:pStyle w:val="BodyText"/>
      </w:pPr>
      <w:r>
        <w:t xml:space="preserve">As Singapore continues to develop its vertical infrastructure and industrial capacity, the demands on the Firefighter will only increase. Continuous innovation in training equipment and strategic planning is essential to maintain the high standards of safety that define Singapore’s emergency response framework. The lessons learned from this Case Study serve as a blueprint for other dense urban environments facing similar challenges in managing fire risks in complex, high-density settings.</w:t>
      </w:r>
    </w:p>
    <w:bookmarkEnd w:id="29"/>
    <w:bookmarkStart w:id="30" w:name="recommendations"/>
    <w:p>
      <w:pPr>
        <w:pStyle w:val="Heading2"/>
      </w:pPr>
      <w:r>
        <w:t xml:space="preserve">8. Recommendations</w:t>
      </w:r>
    </w:p>
    <w:p>
      <w:pPr>
        <w:numPr>
          <w:ilvl w:val="0"/>
          <w:numId w:val="1002"/>
        </w:numPr>
        <w:pStyle w:val="Compact"/>
      </w:pPr>
      <w:r>
        <w:rPr>
          <w:bCs/>
          <w:b/>
        </w:rPr>
        <w:t xml:space="preserve">Enhanced High-Rise Simulation:</w:t>
      </w:r>
      <w:r>
        <w:t xml:space="preserve">Singapore should continue to invest in full-scale simulation centers that replicate high-rise environments to train Firefighters specifically for vertical rescue challenges.</w:t>
      </w:r>
    </w:p>
    <w:p>
      <w:pPr>
        <w:numPr>
          <w:ilvl w:val="0"/>
          <w:numId w:val="1002"/>
        </w:numPr>
        <w:pStyle w:val="Compact"/>
      </w:pPr>
      <w:r>
        <w:rPr>
          <w:bCs/>
          <w:b/>
        </w:rPr>
        <w:t xml:space="preserve">Cyber-Physical Response Protocols:</w:t>
      </w:r>
      <w:r>
        <w:t xml:space="preserve">Further development of protocols dealing with smart-city infrastructure failures during fires is required as IoT adoption increases.</w:t>
      </w:r>
    </w:p>
    <w:p>
      <w:pPr>
        <w:numPr>
          <w:ilvl w:val="0"/>
          <w:numId w:val="1002"/>
        </w:numPr>
        <w:pStyle w:val="Compact"/>
      </w:pPr>
      <w:r>
        <w:rPr>
          <w:bCs/>
          <w:b/>
        </w:rPr>
        <w:t xml:space="preserve">Global Knowledge Exchange:</w:t>
      </w:r>
      <w:r>
        <w:t xml:space="preserve">Singapore should share its best practices in HazMat response and high-rise operations with regional partners to elevate the overall standard of firefighting across Southeast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Singapore Singapore</dc:title>
  <dc:creator/>
  <dc:language>en</dc:language>
  <cp:keywords/>
  <dcterms:created xsi:type="dcterms:W3CDTF">2026-07-29T14:56:16Z</dcterms:created>
  <dcterms:modified xsi:type="dcterms:W3CDTF">2026-07-29T14:56:16Z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