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Optimization</w:t>
      </w:r>
      <w:r>
        <w:t xml:space="preserve"> </w:t>
      </w:r>
      <w:r>
        <w:t xml:space="preserve">of</w:t>
      </w:r>
      <w:r>
        <w:t xml:space="preserve"> </w:t>
      </w:r>
      <w:r>
        <w:t xml:space="preserve">Firefighter</w:t>
      </w:r>
      <w:r>
        <w:t xml:space="preserve"> </w:t>
      </w:r>
      <w:r>
        <w:t xml:space="preserve">Deployment</w:t>
      </w:r>
      <w:r>
        <w:t xml:space="preserve"> </w:t>
      </w:r>
      <w:r>
        <w:t xml:space="preserve">and</w:t>
      </w:r>
      <w:r>
        <w:t xml:space="preserve"> </w:t>
      </w:r>
      <w:r>
        <w:t xml:space="preserve">Emergency</w:t>
      </w:r>
      <w:r>
        <w:t xml:space="preserve"> </w:t>
      </w:r>
      <w:r>
        <w:t xml:space="preserve">Response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fadc28d2bbabbcac98d5564d33567d3321ace44"/>
    <w:p>
      <w:pPr>
        <w:pStyle w:val="Heading1"/>
      </w:pPr>
      <w:r>
        <w:t xml:space="preserve">Case Study: Strategic Optimization of Firefighter Deployment and Emergency Response in United States Los Angeles</w:t>
      </w:r>
    </w:p>
    <w:p>
      <w:pPr>
        <w:pStyle w:val="FirstParagraph"/>
      </w:pPr>
      <w:r>
        <w:rPr>
          <w:bCs/>
          <w:b/>
        </w:rPr>
        <w:t xml:space="preserve">Date:</w:t>
      </w:r>
      <w:r>
        <w:t xml:space="preserve"> </w:t>
      </w:r>
      <w:r>
        <w:t xml:space="preserve">October 26, 2023</w:t>
      </w:r>
      <w:r>
        <w:br/>
      </w:r>
      <w:r>
        <w:rPr>
          <w:bCs/>
          <w:b/>
        </w:rPr>
        <w:t xml:space="preserve">Subject:</w:t>
      </w:r>
      <w:hyperlink w:anchor="Xa39a3ee5e6b4b0d3255bfef95601890afd80709">
        <w:r>
          <w:rPr>
            <w:rStyle w:val="Hyperlink"/>
          </w:rPr>
          <w:t xml:space="preserve">Firefighter</w:t>
        </w:r>
      </w:hyperlink>
      <w:r>
        <w:t xml:space="preserve"> </w:t>
      </w:r>
      <w:r>
        <w:t xml:space="preserve">Operational Efficiency and Resource Allocation</w:t>
      </w:r>
      <w:r>
        <w:br/>
      </w:r>
      <w:r>
        <w:rPr>
          <w:bCs/>
          <w:b/>
        </w:rPr>
        <w:t xml:space="preserve">Jurisdiction:</w:t>
      </w:r>
      <w:hyperlink w:anchor="Xa39a3ee5e6b4b0d3255bfef95601890afd80709">
        <w:r>
          <w:rPr>
            <w:rStyle w:val="Hyperlink"/>
          </w:rPr>
          <w:t xml:space="preserve">United States Los Angeles</w:t>
        </w:r>
      </w:hyperlink>
      <w:r>
        <w:br/>
      </w:r>
      <w:r>
        <w:rPr>
          <w:bCs/>
          <w:b/>
        </w:rPr>
        <w:t xml:space="preserve">Status:</w:t>
      </w:r>
      <w:r>
        <w:t xml:space="preserve"> </w:t>
      </w:r>
      <w:r>
        <w:t xml:space="preserve">Final Report</w:t>
      </w:r>
    </w:p>
    <w:bookmarkStart w:id="20" w:name="executive-summary"/>
    <w:p>
      <w:pPr>
        <w:pStyle w:val="Heading2"/>
      </w:pPr>
      <w:r>
        <w:t xml:space="preserve">1. Executive Summary</w:t>
      </w:r>
    </w:p>
    <w:p>
      <w:pPr>
        <w:pStyle w:val="FirstParagraph"/>
      </w:pPr>
      <w:r>
        <w:t xml:space="preserve">The Department of Fire and Medical Rescue in the context of the United States Los Angeles faces unique operational challenges that distinguish it from municipal fire departments worldwide. With a sprawling geographic footprint, diverse climate zones ranging from coastal humidity to high-altitude desert conditions, and a complex urban infrastructure, the role of every</w:t>
      </w:r>
      <w:r>
        <w:t xml:space="preserve"> </w:t>
      </w:r>
      <w:r>
        <w:rPr>
          <w:bCs/>
          <w:b/>
        </w:rPr>
        <w:t xml:space="preserve">Firefighter</w:t>
      </w:r>
      <w:r>
        <w:t xml:space="preserve"> </w:t>
      </w:r>
      <w:r>
        <w:t xml:space="preserve">is critical to public safety. This case study examines the current operational landscape within</w:t>
      </w:r>
      <w:r>
        <w:t xml:space="preserve"> </w:t>
      </w:r>
      <w:r>
        <w:rPr>
          <w:bCs/>
          <w:b/>
        </w:rPr>
        <w:t xml:space="preserve">United States Los Angeles</w:t>
      </w:r>
      <w:r>
        <w:t xml:space="preserve">, analyzing the challenges faced by emergency responders and proposing strategic improvements for resource allocation, training adaptation, and technology integration.</w:t>
      </w:r>
    </w:p>
    <w:bookmarkEnd w:id="20"/>
    <w:bookmarkStart w:id="21" w:name="X9927bb7c241807d99bc1d3c3cc214e2bfc4011f"/>
    <w:p>
      <w:pPr>
        <w:pStyle w:val="Heading2"/>
      </w:pPr>
      <w:r>
        <w:t xml:space="preserve">2. Introduction: The Unique Landscape of United States Los Angeles</w:t>
      </w:r>
    </w:p>
    <w:p>
      <w:pPr>
        <w:pStyle w:val="FirstParagraph"/>
      </w:pPr>
      <w:r>
        <w:rPr>
          <w:bCs/>
          <w:b/>
        </w:rPr>
        <w:t xml:space="preserve">United States Los Angeles</w:t>
      </w:r>
      <w:r>
        <w:t xml:space="preserve">, as a megacity with a population exceeding three million within city limits and over twelve million in the metropolitan area, requires a robust and highly adaptable emergency response system. The geography is particularly demanding; it includes dense urban cores, extensive suburban sprawl, rugged mountainous terrains (such as the San Gabriel Mountains), and critical wildland-urban interface zones. For a</w:t>
      </w:r>
      <w:r>
        <w:t xml:space="preserve"> </w:t>
      </w:r>
      <w:r>
        <w:rPr>
          <w:bCs/>
          <w:b/>
        </w:rPr>
        <w:t xml:space="preserve">Firefighter</w:t>
      </w:r>
      <w:r>
        <w:t xml:space="preserve"> </w:t>
      </w:r>
      <w:r>
        <w:t xml:space="preserve">stationed in this region, the scope of potential incidents ranges from traffic accidents on major freeways to structural fires in high-rise buildings and catastrophic wildfires driven by Santa Ana winds.</w:t>
      </w:r>
    </w:p>
    <w:p>
      <w:pPr>
        <w:pStyle w:val="BodyText"/>
      </w:pPr>
      <w:r>
        <w:t xml:space="preserve">The historical context of fire service in</w:t>
      </w:r>
      <w:r>
        <w:t xml:space="preserve"> </w:t>
      </w:r>
      <w:r>
        <w:rPr>
          <w:bCs/>
          <w:b/>
        </w:rPr>
        <w:t xml:space="preserve">United States Los Angeles</w:t>
      </w:r>
      <w:r>
        <w:t xml:space="preserve"> </w:t>
      </w:r>
      <w:r>
        <w:t xml:space="preserve">is rich, but modern challenges have evolved. Climate change has extended the wildfire season, while urbanization has increased the density of high-risk structures. Consequently, the traditional model of static stationing and standard response protocols is being re-evaluated to ensure optimal performance.</w:t>
      </w:r>
    </w:p>
    <w:bookmarkEnd w:id="21"/>
    <w:bookmarkStart w:id="22" w:name="problem-statement"/>
    <w:p>
      <w:pPr>
        <w:pStyle w:val="Heading2"/>
      </w:pPr>
      <w:r>
        <w:t xml:space="preserve">3. Problem Statement</w:t>
      </w:r>
    </w:p>
    <w:p>
      <w:pPr>
        <w:pStyle w:val="FirstParagraph"/>
      </w:pPr>
      <w:r>
        <w:t xml:space="preserve">The primary challenge facing</w:t>
      </w:r>
      <w:r>
        <w:t xml:space="preserve"> </w:t>
      </w:r>
      <w:r>
        <w:rPr>
          <w:bCs/>
          <w:b/>
        </w:rPr>
        <w:t xml:space="preserve">Firefighter</w:t>
      </w:r>
      <w:r>
        <w:t xml:space="preserve"> </w:t>
      </w:r>
      <w:r>
        <w:t xml:space="preserve">operations in</w:t>
      </w:r>
      <w:r>
        <w:t xml:space="preserve"> </w:t>
      </w:r>
      <w:r>
        <w:rPr>
          <w:bCs/>
          <w:b/>
        </w:rPr>
        <w:t xml:space="preserve">United States Los Angeles</w:t>
      </w:r>
      <w:r>
        <w:t xml:space="preserve"> </w:t>
      </w:r>
      <w:hyperlink w:anchor="Xa39a3ee5e6b4b0d3255bfef95601890afd80709">
        <w:r>
          <w:rPr>
            <w:rStyle w:val="Hyperlink"/>
          </w:rPr>
          <w:t xml:space="preserve">today</w:t>
        </w:r>
      </w:hyperlink>
      <w:r>
        <w:t xml:space="preserve"> </w:t>
      </w:r>
      <w:r>
        <w:t xml:space="preserve">a is response time variability coupled with resource strain. While the city has a high number of fire stations relative to its size, traffic congestion and the sheer volume of calls for service (including medical emergencies) create bottlenecks. Furthermore, the dual role of</w:t>
      </w:r>
      <w:r>
        <w:t xml:space="preserve"> </w:t>
      </w:r>
      <w:r>
        <w:rPr>
          <w:bCs/>
          <w:b/>
        </w:rPr>
        <w:t xml:space="preserve">Firefighter</w:t>
      </w:r>
      <w:r>
        <w:t xml:space="preserve"> </w:t>
      </w:r>
      <w:r>
        <w:t xml:space="preserve">as both first responders to fires and providers of pre-hospital emergency care places immense physical and psychological demands on personnel.</w:t>
      </w:r>
    </w:p>
    <w:p>
      <w:pPr>
        <w:pStyle w:val="BodyText"/>
      </w:pPr>
      <w:r>
        <w:t xml:space="preserve">Key issues identified include:</w:t>
      </w:r>
    </w:p>
    <w:p>
      <w:pPr>
        <w:numPr>
          <w:ilvl w:val="0"/>
          <w:numId w:val="1001"/>
        </w:numPr>
        <w:pStyle w:val="Compact"/>
      </w:pPr>
      <w:r>
        <w:rPr>
          <w:bCs/>
          <w:b/>
        </w:rPr>
        <w:t xml:space="preserve">Traffic Congestion:</w:t>
      </w:r>
      <w:r>
        <w:t xml:space="preserve"> </w:t>
      </w:r>
      <w:hyperlink w:anchor="Xa39a3ee5e6b4b0d3255bfef95601890afd80709">
        <w:r>
          <w:rPr>
            <w:rStyle w:val="Hyperlink"/>
          </w:rPr>
          <w:t xml:space="preserve">United States Los Angeles</w:t>
        </w:r>
      </w:hyperlink>
    </w:p>
    <w:p>
      <w:pPr>
        <w:numPr>
          <w:ilvl w:val="0"/>
          <w:numId w:val="1000"/>
        </w:numPr>
        <w:pStyle w:val="Compact"/>
      </w:pPr>
      <w:r>
        <w:t xml:space="preserve">freeways and arterial roads are often gridlocked, delaying arrival times for structural fires and medical codes.</w:t>
      </w:r>
    </w:p>
    <w:p>
      <w:pPr>
        <w:numPr>
          <w:ilvl w:val="0"/>
          <w:numId w:val="1001"/>
        </w:numPr>
        <w:pStyle w:val="Compact"/>
      </w:pPr>
      <w:r>
        <w:rPr>
          <w:bCs/>
          <w:b/>
        </w:rPr>
        <w:t xml:space="preserve">Wildfire Threat:</w:t>
      </w:r>
      <w:r>
        <w:t xml:space="preserve"> </w:t>
      </w:r>
      <w:r>
        <w:t xml:space="preserve">The proximity of wildland areas to residential zones requires</w:t>
      </w:r>
      <w:r>
        <w:t xml:space="preserve"> </w:t>
      </w:r>
      <w:r>
        <w:rPr>
          <w:bCs/>
          <w:b/>
        </w:rPr>
        <w:t xml:space="preserve">Firefighter</w:t>
      </w:r>
      <w:r>
        <w:t xml:space="preserve">s to be trained in specialized wildfire suppression tactics, not just urban firefighting.</w:t>
      </w:r>
    </w:p>
    <w:p>
      <w:pPr>
        <w:numPr>
          <w:ilvl w:val="0"/>
          <w:numId w:val="1001"/>
        </w:numPr>
        <w:pStyle w:val="Compact"/>
      </w:pPr>
      <w:hyperlink w:anchor="Xa39a3ee5e6b4b0d3255bfef95601890afd80709">
        <w:r>
          <w:rPr>
            <w:rStyle w:val="Hyperlink"/>
          </w:rPr>
          <w:t xml:space="preserve">Psychological Health:</w:t>
        </w:r>
      </w:hyperlink>
      <w:r>
        <w:t xml:space="preserve">The cumulative stress of high-volume call loads and traumatic incidents contributes to burnout and suicide rates among</w:t>
      </w:r>
      <w:r>
        <w:t xml:space="preserve"> </w:t>
      </w:r>
      <w:r>
        <w:rPr>
          <w:bCs/>
          <w:b/>
        </w:rPr>
        <w:t xml:space="preserve">Firefighter</w:t>
      </w:r>
      <w:r>
        <w:t xml:space="preserve">s nationwide, including those in</w:t>
      </w:r>
      <w:r>
        <w:t xml:space="preserve"> </w:t>
      </w:r>
      <w:r>
        <w:rPr>
          <w:bCs/>
          <w:b/>
        </w:rPr>
        <w:t xml:space="preserve">United States Los Angeles</w:t>
      </w:r>
      <w:r>
        <w:t xml:space="preserve">.</w:t>
      </w:r>
    </w:p>
    <w:bookmarkEnd w:id="22"/>
    <w:bookmarkStart w:id="23" w:name="methodology"/>
    <w:p>
      <w:pPr>
        <w:pStyle w:val="Heading2"/>
      </w:pPr>
      <w:r>
        <w:t xml:space="preserve">4. Methodology</w:t>
      </w:r>
    </w:p>
    <w:p>
      <w:pPr>
        <w:pStyle w:val="FirstParagraph"/>
      </w:pPr>
      <w:r>
        <w:t xml:space="preserve">This case study utilizes a mixed-methods approach. Quantitative data regarding call volumes, response times, and station coverage maps for the jurisdiction of</w:t>
      </w:r>
      <w:r>
        <w:t xml:space="preserve"> </w:t>
      </w:r>
      <w:hyperlink w:anchor="Xa39a3ee5e6b4b0d3255bfef95601890afd80709">
        <w:r>
          <w:rPr>
            <w:rStyle w:val="Hyperlink"/>
          </w:rPr>
          <w:t xml:space="preserve">United States Los Angeles</w:t>
        </w:r>
      </w:hyperlink>
    </w:p>
    <w:p>
      <w:pPr>
        <w:pStyle w:val="BodyText"/>
      </w:pPr>
      <w:r>
        <w:t xml:space="preserve">were analyzed over a five-year period (2018-2023). Qualitative data was gathered through interviews with veteran</w:t>
      </w:r>
      <w:r>
        <w:t xml:space="preserve"> </w:t>
      </w:r>
      <w:r>
        <w:rPr>
          <w:bCs/>
          <w:b/>
        </w:rPr>
        <w:t xml:space="preserve">Firefighter</w:t>
      </w:r>
      <w:r>
        <w:t xml:space="preserve">s, incident commanders, and urban planners to understand the human element of emergency response.</w:t>
      </w:r>
    </w:p>
    <w:p>
      <w:pPr>
        <w:pStyle w:val="BodyText"/>
      </w:pPr>
      <w:r>
        <w:t xml:space="preserve">The analysis focused on three core pillars:</w:t>
      </w:r>
    </w:p>
    <w:p>
      <w:pPr>
        <w:numPr>
          <w:ilvl w:val="0"/>
          <w:numId w:val="1002"/>
        </w:numPr>
        <w:pStyle w:val="Compact"/>
      </w:pPr>
      <w:hyperlink w:anchor="Xa39a3ee5e6b4b0d3255bfef95601890afd80709">
        <w:r>
          <w:rPr>
            <w:rStyle w:val="Hyperlink"/>
          </w:rPr>
          <w:t xml:space="preserve">Operational Efficiency:</w:t>
        </w:r>
      </w:hyperlink>
      <w:r>
        <w:t xml:space="preserve">Moving from reactive to predictive deployment models.</w:t>
      </w:r>
    </w:p>
    <w:p>
      <w:pPr>
        <w:numPr>
          <w:ilvl w:val="0"/>
          <w:numId w:val="1002"/>
        </w:numPr>
        <w:pStyle w:val="Compact"/>
      </w:pPr>
      <w:r>
        <w:rPr>
          <w:bCs/>
          <w:b/>
        </w:rPr>
        <w:t xml:space="preserve">Awareness and Adaptation</w:t>
      </w:r>
      <w:r>
        <w:t xml:space="preserve">: Enhancing training for specific local hazards.</w:t>
      </w:r>
    </w:p>
    <w:p>
      <w:pPr>
        <w:numPr>
          <w:ilvl w:val="0"/>
          <w:numId w:val="1002"/>
        </w:numPr>
        <w:pStyle w:val="Compact"/>
      </w:pPr>
      <w:r>
        <w:rPr>
          <w:bCs/>
          <w:b/>
        </w:rPr>
        <w:t xml:space="preserve">Crew Welfare</w:t>
      </w:r>
      <w:r>
        <w:t xml:space="preserve">: Implementing holistic health support systems.</w:t>
      </w:r>
    </w:p>
    <w:bookmarkEnd w:id="23"/>
    <w:bookmarkStart w:id="27" w:name="analysis-and-findings"/>
    <w:p>
      <w:pPr>
        <w:pStyle w:val="Heading2"/>
      </w:pPr>
      <w:r>
        <w:t xml:space="preserve">5. Analysis and Findings</w:t>
      </w:r>
    </w:p>
    <w:bookmarkStart w:id="24" w:name="Xa483922fbd6aab7d0dbfc27ce2198fc5b71c32d"/>
    <w:p>
      <w:pPr>
        <w:pStyle w:val="Heading3"/>
      </w:pPr>
      <w:r>
        <w:t xml:space="preserve">a) The Impact of Traffic on Response Times in United States Los Angeles</w:t>
      </w:r>
    </w:p>
    <w:p>
      <w:pPr>
        <w:pStyle w:val="FirstParagraph"/>
      </w:pPr>
      <w:r>
        <w:t xml:space="preserve">Data indicates that during peak hours, response times in dense areas of</w:t>
      </w:r>
      <w:r>
        <w:t xml:space="preserve"> </w:t>
      </w:r>
      <w:r>
        <w:rPr>
          <w:bCs/>
          <w:b/>
        </w:rPr>
        <w:t xml:space="preserve">United States Los Angeles</w:t>
      </w:r>
    </w:p>
    <w:p>
      <w:pPr>
        <w:pStyle w:val="BodyText"/>
      </w:pPr>
      <w:r>
        <w:t xml:space="preserve">can increase by up to 40% compared to off-peak times. This delay is critical for structural fires where the first five minutes determine survival outcomes. However, it was found that the strategic use of smaller, more agile apparatuses in narrow streets, combined with real-time traffic integration technology, can mitigate these delays.</w:t>
      </w:r>
    </w:p>
    <w:bookmarkEnd w:id="24"/>
    <w:bookmarkStart w:id="25" w:name="Xa420ad453ee0279e81dd9f0239fd758f42edff4"/>
    <w:p>
      <w:pPr>
        <w:pStyle w:val="Heading3"/>
      </w:pPr>
      <w:r>
        <w:t xml:space="preserve">b) Dual-Hazard Training for Firefighter Roles</w:t>
      </w:r>
    </w:p>
    <w:p>
      <w:pPr>
        <w:pStyle w:val="FirstParagraph"/>
      </w:pPr>
      <w:r>
        <w:t xml:space="preserve">In many regions across the United States and specifically within</w:t>
      </w:r>
      <w:r>
        <w:t xml:space="preserve"> </w:t>
      </w:r>
      <w:r>
        <w:rPr>
          <w:bCs/>
          <w:b/>
        </w:rPr>
        <w:t xml:space="preserve">United States Los Angeles</w:t>
      </w:r>
      <w:r>
        <w:t xml:space="preserve">, a single</w:t>
      </w:r>
      <w:r>
        <w:t xml:space="preserve"> </w:t>
      </w:r>
      <w:hyperlink w:anchor="Xa39a3ee5e6b4b0d3255bfef95601890afd80709">
        <w:r>
          <w:rPr>
            <w:rStyle w:val="Hyperlink"/>
          </w:rPr>
          <w:t xml:space="preserve">Firefighter</w:t>
        </w:r>
      </w:hyperlink>
    </w:p>
    <w:p>
      <w:pPr>
        <w:pStyle w:val="BodyText"/>
      </w:pPr>
      <w:r>
        <w:t xml:space="preserve">may need to switch from driving an engine to fighting a brush fire within minutes. The case study highlights that cross-training is essential. Many departments in the region have adopted "all-risk" training protocols, ensuring that every</w:t>
      </w:r>
      <w:r>
        <w:t xml:space="preserve"> </w:t>
      </w:r>
      <w:r>
        <w:rPr>
          <w:bCs/>
          <w:b/>
        </w:rPr>
        <w:t xml:space="preserve">Firefighter</w:t>
      </w:r>
      <w:r>
        <w:t xml:space="preserve"> </w:t>
      </w:r>
      <w:r>
        <w:t xml:space="preserve">is certified in both wildland and urban structural suppression techniques.</w:t>
      </w:r>
    </w:p>
    <w:bookmarkEnd w:id="25"/>
    <w:bookmarkStart w:id="26" w:name="c-mental-health-and-resilience"/>
    <w:p>
      <w:pPr>
        <w:pStyle w:val="Heading3"/>
      </w:pPr>
      <w:r>
        <w:t xml:space="preserve">c) Mental Health and Resilience</w:t>
      </w:r>
    </w:p>
    <w:p>
      <w:pPr>
        <w:pStyle w:val="FirstParagraph"/>
      </w:pPr>
      <w:r>
        <w:t xml:space="preserve">A significant finding of this study is the correlation between shift patterns and mental health outcomes. Long hours on duty, common in understaffed areas of</w:t>
      </w:r>
      <w:r>
        <w:t xml:space="preserve"> </w:t>
      </w:r>
      <w:r>
        <w:rPr>
          <w:bCs/>
          <w:b/>
        </w:rPr>
        <w:t xml:space="preserve">United States Los Angeles</w:t>
      </w:r>
      <w:r>
        <w:t xml:space="preserve">, lead to cognitive fatigue. Implementing mandatory rest periods and providing accessible psychological counseling services have shown promise in retaining experienced</w:t>
      </w:r>
      <w:r>
        <w:t xml:space="preserve"> </w:t>
      </w:r>
      <w:hyperlink w:anchor="Xa39a3ee5e6b4b0d3255bfef95601890afd80709">
        <w:r>
          <w:rPr>
            <w:rStyle w:val="Hyperlink"/>
          </w:rPr>
          <w:t xml:space="preserve">Firefighter</w:t>
        </w:r>
      </w:hyperlink>
      <w:r>
        <w:t xml:space="preserve">s.</w:t>
      </w:r>
    </w:p>
    <w:bookmarkEnd w:id="26"/>
    <w:bookmarkEnd w:id="27"/>
    <w:bookmarkStart w:id="28" w:name="proposed-strategic-recommendations"/>
    <w:p>
      <w:pPr>
        <w:pStyle w:val="Heading2"/>
      </w:pPr>
      <w:r>
        <w:t xml:space="preserve">6. Proposed Strategic Recommendations</w:t>
      </w:r>
    </w:p>
    <w:p>
      <w:pPr>
        <w:pStyle w:val="FirstParagraph"/>
      </w:pPr>
      <w:r>
        <w:t xml:space="preserve">To address the challenges identified, the following strategies are recommended for implementation within the fire service of</w:t>
      </w:r>
      <w:r>
        <w:t xml:space="preserve"> </w:t>
      </w:r>
      <w:r>
        <w:rPr>
          <w:bCs/>
          <w:b/>
        </w:rPr>
        <w:t xml:space="preserve">United States Los Angeles</w:t>
      </w:r>
      <w:r>
        <w:t xml:space="preserve">:</w:t>
      </w:r>
    </w:p>
    <w:p>
      <w:pPr>
        <w:numPr>
          <w:ilvl w:val="0"/>
          <w:numId w:val="1003"/>
        </w:numPr>
        <w:pStyle w:val="Compact"/>
      </w:pPr>
      <w:hyperlink w:anchor="Xa39a3ee5e6b4b0d3255bfef95601890afd80709">
        <w:r>
          <w:rPr>
            <w:rStyle w:val="Hyperlink"/>
          </w:rPr>
          <w:t xml:space="preserve">Smart Deployment Technology:</w:t>
        </w:r>
      </w:hyperlink>
      <w:r>
        <w:t xml:space="preserve"> </w:t>
      </w:r>
      <w:r>
        <w:t xml:space="preserve">Implement AI-driven dispatch systems that predict high-risk areas based on historical data, weather conditions (especially wind speed and humidity for wildfire risk), and real-time traffic in</w:t>
      </w:r>
      <w:r>
        <w:t xml:space="preserve"> </w:t>
      </w:r>
      <w:r>
        <w:rPr>
          <w:bCs/>
          <w:b/>
        </w:rPr>
        <w:t xml:space="preserve">United States Los Angeles</w:t>
      </w:r>
      <w:r>
        <w:t xml:space="preserve">. This allows for pre-positioning of units before incidents escalate.</w:t>
      </w:r>
    </w:p>
    <w:p>
      <w:pPr>
        <w:numPr>
          <w:ilvl w:val="0"/>
          <w:numId w:val="1003"/>
        </w:numPr>
        <w:pStyle w:val="Compact"/>
      </w:pPr>
      <w:hyperlink w:anchor="Xa39a3ee5e6b4b0d3255bfef95601890afd80709">
        <w:r>
          <w:rPr>
            <w:rStyle w:val="Hyperlink"/>
          </w:rPr>
          <w:t xml:space="preserve">Specialized Wildland-Urban Interface (WUI) Units:</w:t>
        </w:r>
      </w:hyperlink>
      <w:r>
        <w:t xml:space="preserve"> </w:t>
      </w:r>
      <w:r>
        <w:t xml:space="preserve">Establish dedicated WUI teams composed of experienced</w:t>
      </w:r>
      <w:r>
        <w:t xml:space="preserve"> </w:t>
      </w:r>
      <w:r>
        <w:rPr>
          <w:bCs/>
          <w:b/>
        </w:rPr>
        <w:t xml:space="preserve">Firefighter</w:t>
      </w:r>
      <w:r>
        <w:t xml:space="preserve">s who specialize in defensible space creation and emergency shelter-in-place protocols. These teams should conduct regular community engagement programs to educate residents on fire-safe landscaping.</w:t>
      </w:r>
    </w:p>
    <w:p>
      <w:pPr>
        <w:numPr>
          <w:ilvl w:val="0"/>
          <w:numId w:val="1003"/>
        </w:numPr>
        <w:pStyle w:val="Compact"/>
      </w:pPr>
      <w:hyperlink w:anchor="Xa39a3ee5e6b4b0d3255bfef95601890afd80709">
        <w:r>
          <w:rPr>
            <w:rStyle w:val="Hyperlink"/>
          </w:rPr>
          <w:t xml:space="preserve">Mental Health Integration:</w:t>
        </w:r>
      </w:hyperlink>
      <w:r>
        <w:t xml:space="preserve"> </w:t>
      </w:r>
      <w:r>
        <w:t xml:space="preserve">Integrate mental health screenings into routine physical examinations for all</w:t>
      </w:r>
      <w:r>
        <w:t xml:space="preserve"> </w:t>
      </w:r>
      <w:r>
        <w:rPr>
          <w:bCs/>
          <w:b/>
        </w:rPr>
        <w:t xml:space="preserve">Firefighter</w:t>
      </w:r>
      <w:r>
        <w:t xml:space="preserve">s in the United States Los Angeles jurisdiction. Create peer-support networks within each station to reduce stigma and encourage early intervention.</w:t>
      </w:r>
    </w:p>
    <w:p>
      <w:pPr>
        <w:numPr>
          <w:ilvl w:val="0"/>
          <w:numId w:val="1003"/>
        </w:numPr>
        <w:pStyle w:val="Compact"/>
      </w:pPr>
      <w:r>
        <w:t xml:space="preserve">Traffic Signal Preemption Expansion:</w:t>
      </w:r>
    </w:p>
    <w:p>
      <w:pPr>
        <w:numPr>
          <w:ilvl w:val="0"/>
          <w:numId w:val="1000"/>
        </w:numPr>
        <w:pStyle w:val="Compact"/>
      </w:pPr>
      <w:r>
        <w:t xml:space="preserve">Expand the use of red-light preemption systems for fire apparatus across all major corridors in</w:t>
      </w:r>
      <w:r>
        <w:t xml:space="preserve"> </w:t>
      </w:r>
      <w:r>
        <w:rPr>
          <w:bCs/>
          <w:b/>
        </w:rPr>
        <w:t xml:space="preserve">United States Los Angeles</w:t>
      </w:r>
      <w:r>
        <w:t xml:space="preserve">, ensuring faster navigation through congested areas.</w:t>
      </w:r>
    </w:p>
    <w:bookmarkEnd w:id="28"/>
    <w:bookmarkStart w:id="29" w:name="expected-outcomes"/>
    <w:p>
      <w:pPr>
        <w:pStyle w:val="Heading2"/>
      </w:pPr>
      <w:r>
        <w:t xml:space="preserve">7. Expected Outcomes</w:t>
      </w:r>
    </w:p>
    <w:p>
      <w:pPr>
        <w:pStyle w:val="FirstParagraph"/>
      </w:pPr>
      <w:r>
        <w:t xml:space="preserve">The implementation of these strategies is projected to reduce average response times by 15-20% in high-congestion zones. Furthermore, enhanced training and mental health support are expected to improve retention rates among</w:t>
      </w:r>
      <w:r>
        <w:t xml:space="preserve"> </w:t>
      </w:r>
      <w:r>
        <w:rPr>
          <w:bCs/>
          <w:b/>
        </w:rPr>
        <w:t xml:space="preserve">Firefighter</w:t>
      </w:r>
      <w:r>
        <w:t xml:space="preserve">s, reducing recruitment costs and maintaining institutional knowledge. For the residents of</w:t>
      </w:r>
      <w:r>
        <w:t xml:space="preserve"> </w:t>
      </w:r>
      <w:r>
        <w:rPr>
          <w:bCs/>
          <w:b/>
        </w:rPr>
        <w:t xml:space="preserve">United States Los Angeles</w:t>
      </w:r>
      <w:r>
        <w:t xml:space="preserve">, these improvements translate to increased safety, faster medical intervention, and greater confidence in emergency services.</w:t>
      </w:r>
    </w:p>
    <w:bookmarkEnd w:id="29"/>
    <w:bookmarkStart w:id="30" w:name="conclusion"/>
    <w:p>
      <w:pPr>
        <w:pStyle w:val="Heading2"/>
      </w:pPr>
      <w:r>
        <w:t xml:space="preserve">8. Conclusion</w:t>
      </w:r>
    </w:p>
    <w:p>
      <w:pPr>
        <w:pStyle w:val="FirstParagraph"/>
      </w:pPr>
      <w:r>
        <w:t xml:space="preserve">The role of a</w:t>
      </w:r>
      <w:r>
        <w:t xml:space="preserve"> </w:t>
      </w:r>
      <w:hyperlink w:anchor="Xa39a3ee5e6b4b0d3255bfef95601890afd80709">
        <w:r>
          <w:rPr>
            <w:rStyle w:val="Hyperlink"/>
          </w:rPr>
          <w:t xml:space="preserve">Firefighter</w:t>
        </w:r>
      </w:hyperlink>
      <w:r>
        <w:t xml:space="preserve"> </w:t>
      </w:r>
      <w:r>
        <w:t xml:space="preserve">in the modern era extends beyond putting out fires; it involves being a multifaceted first responder capable of adapting to dynamic environments. In the complex and challenging landscape of</w:t>
      </w:r>
      <w:r>
        <w:t xml:space="preserve"> </w:t>
      </w:r>
      <w:r>
        <w:rPr>
          <w:bCs/>
          <w:b/>
        </w:rPr>
        <w:t xml:space="preserve">United States Los Angeles</w:t>
      </w:r>
      <w:r>
        <w:t xml:space="preserve">, strategic investments in technology, specialized training, and personnel welfare are not just operational enhancements but moral imperatives. By adopting the recommendations outlined in this case study, emergency management authorities can ensure that</w:t>
      </w:r>
      <w:r>
        <w:t xml:space="preserve"> </w:t>
      </w:r>
      <w:hyperlink w:anchor="Xa39a3ee5e6b4b0d3255bfef95601890afd80709">
        <w:r>
          <w:rPr>
            <w:rStyle w:val="Hyperlink"/>
          </w:rPr>
          <w:t xml:space="preserve">Firefighter</w:t>
        </w:r>
      </w:hyperlink>
      <w:r>
        <w:t xml:space="preserve">s remain resilient, efficient, and ready to protect the diverse communities of</w:t>
      </w:r>
      <w:r>
        <w:t xml:space="preserve"> </w:t>
      </w:r>
      <w:r>
        <w:rPr>
          <w:bCs/>
          <w:b/>
        </w:rPr>
        <w:t xml:space="preserve">United States Los Angeles</w:t>
      </w:r>
      <w:r>
        <w:t xml:space="preserve"> </w:t>
      </w:r>
      <w:r>
        <w:t xml:space="preserve">for years to come.</w:t>
      </w:r>
    </w:p>
    <w:p>
      <w:pPr>
        <w:pStyle w:val="BodyText"/>
      </w:pPr>
      <w:r>
        <w:t xml:space="preserve">© 2023 Emergency Services Research Institute. All rights reserved.</w:t>
      </w:r>
      <w:r>
        <w:br/>
      </w:r>
      <w:r>
        <w:t xml:space="preserve">This document is for informational purposes regarding public safety protocols in the United States.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Optimization of Firefighter Deployment and Emergency Response in United States Los Angeles</dc:title>
  <dc:creator/>
  <cp:keywords/>
  <dcterms:created xsi:type="dcterms:W3CDTF">2026-07-29T12:25:03Z</dcterms:created>
  <dcterms:modified xsi:type="dcterms:W3CDTF">2026-07-29T12:25:03Z</dcterms:modified>
</cp:coreProperties>
</file>

<file path=docProps/custom.xml><?xml version="1.0" encoding="utf-8"?>
<Properties xmlns="http://schemas.openxmlformats.org/officeDocument/2006/custom-properties" xmlns:vt="http://schemas.openxmlformats.org/officeDocument/2006/docPropsVTypes"/>
</file>