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China</w:t>
      </w:r>
      <w:r>
        <w:t xml:space="preserve"> </w:t>
      </w:r>
      <w:r>
        <w:t xml:space="preserve">Guangzhou</w:t>
      </w:r>
    </w:p>
    <w:bookmarkStart w:id="29" w:name="X23d20e225125980b69fd46bd1baf1809f410658"/>
    <w:p>
      <w:pPr>
        <w:pStyle w:val="Heading1"/>
      </w:pPr>
      <w:r>
        <w:t xml:space="preserve">Strategic Geological Assessment and Environmental Stability in a Rapidly Urbanizing Metropolis</w:t>
      </w:r>
    </w:p>
    <w:bookmarkStart w:id="28" w:name="Xa8b3a58dda294d15a596426a20cb13da6b464a5"/>
    <w:p>
      <w:pPr>
        <w:pStyle w:val="Heading2"/>
      </w:pPr>
      <w:r>
        <w:t xml:space="preserve">A Comprehensive Case Study on the Application of Geology in China Guangzhou</w:t>
      </w:r>
    </w:p>
    <w:p>
      <w:pPr>
        <w:pStyle w:val="FirstParagraph"/>
      </w:pPr>
      <w:r>
        <w:rPr>
          <w:bCs/>
          <w:b/>
        </w:rPr>
        <w:t xml:space="preserve">Date:</w:t>
      </w:r>
      <w:r>
        <w:t xml:space="preserve"> </w:t>
      </w:r>
      <w:r>
        <w:t xml:space="preserve">October 2023</w:t>
      </w:r>
      <w:r>
        <w:br/>
      </w:r>
      <w:r>
        <w:rPr>
          <w:bCs/>
          <w:b/>
        </w:rPr>
        <w:t xml:space="preserve">Subject:</w:t>
      </w:r>
      <w:r>
        <w:t xml:space="preserve"> </w:t>
      </w:r>
      <w:hyperlink w:anchor="section1">
        <w:r>
          <w:rPr>
            <w:rStyle w:val="Hyperlink"/>
          </w:rPr>
          <w:t xml:space="preserve">The Professional Role of a</w:t>
        </w:r>
        <w:r>
          <w:rPr>
            <w:rStyle w:val="Hyperlink"/>
          </w:rPr>
          <w:t xml:space="preserve"> </w:t>
        </w:r>
        <w:r>
          <w:rPr>
            <w:rStyle w:val="Hyperlink"/>
          </w:rPr>
          <w:t xml:space="preserve">Geologist</w:t>
        </w:r>
      </w:hyperlink>
      <w:r>
        <w:br/>
      </w:r>
      <w:r>
        <w:rPr>
          <w:bCs/>
          <w:b/>
        </w:rPr>
        <w:t xml:space="preserve">Location Analysis:</w:t>
      </w:r>
      <w:r>
        <w:t xml:space="preserve"> </w:t>
      </w:r>
      <w:r>
        <w:t xml:space="preserve">China Guangzhou</w:t>
      </w:r>
    </w:p>
    <w:p>
      <w:r>
        <w:pict>
          <v:rect style="width:0;height:1.5pt" o:hralign="center" o:hrstd="t" o:hr="t"/>
        </w:pict>
      </w:r>
    </w:p>
    <w:bookmarkStart w:id="20" w:name="section1"/>
    <w:p>
      <w:pPr>
        <w:pStyle w:val="Heading3"/>
      </w:pPr>
      <w:r>
        <w:t xml:space="preserve">Executive Summary</w:t>
      </w:r>
    </w:p>
    <w:p>
      <w:pPr>
        <w:pStyle w:val="FirstParagraph"/>
      </w:pPr>
      <w:r>
        <w:t xml:space="preserve">In the twenty-first century, urban development in Asia has reached unprecedented scales. Among these megacities,</w:t>
      </w:r>
      <w:r>
        <w:t xml:space="preserve"> </w:t>
      </w:r>
      <w:hyperlink w:anchor="section2">
        <w:r>
          <w:rPr>
            <w:rStyle w:val="Hyperlink"/>
            <w:bCs/>
            <w:b/>
          </w:rPr>
          <w:t xml:space="preserve">China Guangzhou</w:t>
        </w:r>
      </w:hyperlink>
      <w:r>
        <w:t xml:space="preserve"> </w:t>
      </w:r>
      <w:r>
        <w:t xml:space="preserve">stands as a beacon of economic power and infrastructural ambition. However, this rapid expansion brings with it complex challenges related to soil stability, groundwater management, and natural hazard mitigation. This case study explores the critical function of the professional</w:t>
      </w:r>
      <w:r>
        <w:t xml:space="preserve"> </w:t>
      </w:r>
      <w:r>
        <w:rPr>
          <w:bCs/>
          <w:b/>
        </w:rPr>
        <w:t xml:space="preserve">Geologist</w:t>
      </w:r>
      <w:r>
        <w:t xml:space="preserve"> </w:t>
      </w:r>
      <w:r>
        <w:t xml:space="preserve">in navigating these challenges. By examining specific geological constraints in southern China, we demonstrate how geological expertise is not merely an academic pursuit but a fundamental necessity for sustainable urban planning and engineering safety.</w:t>
      </w:r>
    </w:p>
    <w:bookmarkEnd w:id="20"/>
    <w:bookmarkStart w:id="21" w:name="section2"/>
    <w:p>
      <w:pPr>
        <w:pStyle w:val="Heading3"/>
      </w:pPr>
      <w:r>
        <w:t xml:space="preserve">Contextual Background: The Geological Landscape of China Guangzhou</w:t>
      </w:r>
    </w:p>
    <w:p>
      <w:pPr>
        <w:pStyle w:val="FirstParagraph"/>
      </w:pPr>
      <w:hyperlink w:anchor="section2">
        <w:r>
          <w:rPr>
            <w:rStyle w:val="Hyperlink"/>
            <w:bCs/>
            <w:b/>
          </w:rPr>
          <w:t xml:space="preserve">China Guangzhou</w:t>
        </w:r>
      </w:hyperlink>
      <w:r>
        <w:t xml:space="preserve">, the capital of Guangdong Province, is situated in the Pearl River Delta region. This area is characterized by a complex interplay of alluvial plains, residual hills, and karst landscapes. The geology here is distinct from other parts of China due to its subtropical climate and high rainfall patterns.</w:t>
      </w:r>
    </w:p>
    <w:p>
      <w:pPr>
        <w:pStyle w:val="BodyText"/>
      </w:pPr>
      <w:r>
        <w:t xml:space="preserve">The bedrock in many parts of</w:t>
      </w:r>
      <w:r>
        <w:t xml:space="preserve"> </w:t>
      </w:r>
      <w:hyperlink w:anchor="section2">
        <w:r>
          <w:rPr>
            <w:rStyle w:val="Hyperlink"/>
            <w:bCs/>
            <w:b/>
          </w:rPr>
          <w:t xml:space="preserve">China Guangzhou</w:t>
        </w:r>
      </w:hyperlink>
      <w:r>
        <w:t xml:space="preserve"> </w:t>
      </w:r>
      <w:r>
        <w:t xml:space="preserve">consists primarily of granite and sandstone, formed during the Mesozoic era. However, the surface layers are often composed of thick sequences of soft sediments, including silts, clays, and sands deposited by the Pearl River system. For a</w:t>
      </w:r>
      <w:r>
        <w:t xml:space="preserve"> </w:t>
      </w:r>
      <w:hyperlink w:anchor="section1">
        <w:r>
          <w:rPr>
            <w:rStyle w:val="Hyperlink"/>
            <w:bCs/>
            <w:b/>
          </w:rPr>
          <w:t xml:space="preserve">Geologist</w:t>
        </w:r>
      </w:hyperlink>
      <w:r>
        <w:t xml:space="preserve">, this stratigraphy presents a unique paradox: while the bedrock is generally stable and capable of supporting heavy loads via deep foundations, the surface soils are prone to compressibility and settlement.</w:t>
      </w:r>
    </w:p>
    <w:p>
      <w:pPr>
        <w:pStyle w:val="BodyText"/>
      </w:pPr>
      <w:r>
        <w:t xml:space="preserve">Furthermore,</w:t>
      </w:r>
      <w:r>
        <w:t xml:space="preserve"> </w:t>
      </w:r>
      <w:hyperlink w:anchor="section2">
        <w:r>
          <w:rPr>
            <w:rStyle w:val="Hyperlink"/>
            <w:bCs/>
            <w:b/>
          </w:rPr>
          <w:t xml:space="preserve">China Guangzhou</w:t>
        </w:r>
      </w:hyperlink>
      <w:r>
        <w:t xml:space="preserve"> </w:t>
      </w:r>
      <w:r>
        <w:t xml:space="preserve">is subject to frequent typhoons during the summer months. These weather events lead to significant soil saturation, increasing the risk of landslides in hilly areas and exacerbating drainage issues in low-lying zones. The interaction between human activity—such as massive tunneling for the metro system—and natural geological processes requires constant monitoring by specialized experts.</w:t>
      </w:r>
    </w:p>
    <w:bookmarkEnd w:id="21"/>
    <w:bookmarkStart w:id="25" w:name="methodology-the-role-of-the-geologist"/>
    <w:p>
      <w:pPr>
        <w:pStyle w:val="Heading3"/>
      </w:pPr>
      <w:r>
        <w:t xml:space="preserve">Methodology: The Role of the Geologist</w:t>
      </w:r>
    </w:p>
    <w:p>
      <w:pPr>
        <w:pStyle w:val="FirstParagraph"/>
      </w:pPr>
      <w:r>
        <w:t xml:space="preserve">In this case study, we analyze the workflow of a Senior Engineering</w:t>
      </w:r>
      <w:r>
        <w:t xml:space="preserve"> </w:t>
      </w:r>
      <w:hyperlink w:anchor="section1">
        <w:r>
          <w:rPr>
            <w:rStyle w:val="Hyperlink"/>
            <w:bCs/>
            <w:b/>
          </w:rPr>
          <w:t xml:space="preserve">Geologist</w:t>
        </w:r>
      </w:hyperlink>
      <w:r>
        <w:t xml:space="preserve"> </w:t>
      </w:r>
      <w:r>
        <w:t xml:space="preserve">assigned to a major infrastructure project in</w:t>
      </w:r>
      <w:r>
        <w:t xml:space="preserve"> </w:t>
      </w:r>
      <w:hyperlink w:anchor="section2">
        <w:r>
          <w:rPr>
            <w:rStyle w:val="Hyperlink"/>
            <w:bCs/>
            <w:b/>
          </w:rPr>
          <w:t xml:space="preserve">China Guangzhou</w:t>
        </w:r>
      </w:hyperlink>
      <w:r>
        <w:t xml:space="preserve">. The primary objective is to ensure the stability of a new high-speed rail station and its surrounding commercial district. The geologist’s duties extend beyond simple soil sampling; they involve integrated risk assessment, resource management, and regulatory compliance.</w:t>
      </w:r>
    </w:p>
    <w:bookmarkStart w:id="22" w:name="Xa946f6be0955b39e510741d7c04578f7fe6d8c8"/>
    <w:p>
      <w:pPr>
        <w:pStyle w:val="Heading4"/>
      </w:pPr>
      <w:r>
        <w:t xml:space="preserve">1. Site Investigation and Subsurface Characterization</w:t>
      </w:r>
    </w:p>
    <w:p>
      <w:pPr>
        <w:pStyle w:val="FirstParagraph"/>
      </w:pPr>
      <w:r>
        <w:t xml:space="preserve">The initial phase involves rigorous site investigation. A</w:t>
      </w:r>
      <w:r>
        <w:t xml:space="preserve"> </w:t>
      </w:r>
      <w:hyperlink w:anchor="section1">
        <w:r>
          <w:rPr>
            <w:rStyle w:val="Hyperlink"/>
            <w:bCs/>
            <w:b/>
          </w:rPr>
          <w:t xml:space="preserve">Geologist</w:t>
        </w:r>
      </w:hyperlink>
      <w:r>
        <w:t xml:space="preserve"> </w:t>
      </w:r>
      <w:r>
        <w:t xml:space="preserve">in</w:t>
      </w:r>
      <w:r>
        <w:t xml:space="preserve"> </w:t>
      </w:r>
      <w:hyperlink w:anchor="section2">
        <w:r>
          <w:rPr>
            <w:rStyle w:val="Hyperlink"/>
            <w:bCs/>
            <w:b/>
          </w:rPr>
          <w:t xml:space="preserve">China Guangzhou</w:t>
        </w:r>
      </w:hyperlink>
      <w:r>
        <w:t xml:space="preserve"> </w:t>
      </w:r>
      <w:r>
        <w:t xml:space="preserve">must employ advanced geophysical methods, such as seismic refraction and electrical resistivity tomography, alongside traditional borehole drilling. This dual approach allows for the creation of a detailed 3D model of the subsurface.</w:t>
      </w:r>
    </w:p>
    <w:p>
      <w:pPr>
        <w:pStyle w:val="BodyText"/>
      </w:pPr>
      <w:r>
        <w:t xml:space="preserve">In</w:t>
      </w:r>
      <w:r>
        <w:t xml:space="preserve"> </w:t>
      </w:r>
      <w:hyperlink w:anchor="section2">
        <w:r>
          <w:rPr>
            <w:rStyle w:val="Hyperlink"/>
            <w:bCs/>
            <w:b/>
          </w:rPr>
          <w:t xml:space="preserve">China Guangzhou</w:t>
        </w:r>
      </w:hyperlink>
      <w:r>
        <w:t xml:space="preserve">, water tables can fluctuate significantly due to seasonal rains and groundwater extraction. The</w:t>
      </w:r>
      <w:r>
        <w:t xml:space="preserve"> </w:t>
      </w:r>
      <w:hyperlink w:anchor="section1">
        <w:r>
          <w:rPr>
            <w:rStyle w:val="Hyperlink"/>
            <w:bCs/>
            <w:b/>
          </w:rPr>
          <w:t xml:space="preserve">Geologist</w:t>
        </w:r>
      </w:hyperlink>
      <w:r>
        <w:t xml:space="preserve"> </w:t>
      </w:r>
      <w:r>
        <w:t xml:space="preserve">must analyze pore water pressure data to predict potential liquefaction risks, particularly in areas constructed on reclaimed land near the Pearl River estuary. Identifying layers of loose, saturated sand is crucial, as these layers can lose strength during seismic activity or heavy vibration from nearby construction.</w:t>
      </w:r>
    </w:p>
    <w:bookmarkEnd w:id="22"/>
    <w:bookmarkStart w:id="23" w:name="karst-terrain-assessment"/>
    <w:p>
      <w:pPr>
        <w:pStyle w:val="Heading4"/>
      </w:pPr>
      <w:r>
        <w:t xml:space="preserve">2. Karst Terrain Assessment</w:t>
      </w:r>
    </w:p>
    <w:p>
      <w:pPr>
        <w:pStyle w:val="FirstParagraph"/>
      </w:pPr>
      <w:r>
        <w:t xml:space="preserve">A specific challenge in parts of</w:t>
      </w:r>
      <w:r>
        <w:t xml:space="preserve"> </w:t>
      </w:r>
      <w:hyperlink w:anchor="section2">
        <w:r>
          <w:rPr>
            <w:rStyle w:val="Hyperlink"/>
            <w:bCs/>
            <w:b/>
          </w:rPr>
          <w:t xml:space="preserve">China Guangzhou</w:t>
        </w:r>
      </w:hyperlink>
      <w:r>
        <w:t xml:space="preserve">, particularly in the northern and western districts, is the presence of karst topography. Limestone bedrock may contain hidden caves, sinkholes, or fissures filled with clay. If left undetected, these voids can lead to catastrophic collapse during construction.</w:t>
      </w:r>
    </w:p>
    <w:p>
      <w:pPr>
        <w:pStyle w:val="BodyText"/>
      </w:pPr>
      <w:r>
        <w:t xml:space="preserve">The</w:t>
      </w:r>
      <w:r>
        <w:t xml:space="preserve"> </w:t>
      </w:r>
      <w:hyperlink w:anchor="section1">
        <w:r>
          <w:rPr>
            <w:rStyle w:val="Hyperlink"/>
            <w:bCs/>
            <w:b/>
          </w:rPr>
          <w:t xml:space="preserve">Geologist</w:t>
        </w:r>
      </w:hyperlink>
      <w:r>
        <w:t xml:space="preserve"> </w:t>
      </w:r>
      <w:r>
        <w:t xml:space="preserve">utilizes ground-penetrating radar (GPR) and downhole logging to detect these anomalies. In one recent instance in</w:t>
      </w:r>
      <w:r>
        <w:t xml:space="preserve"> </w:t>
      </w:r>
      <w:hyperlink w:anchor="section2">
        <w:r>
          <w:rPr>
            <w:rStyle w:val="Hyperlink"/>
            <w:bCs/>
            <w:b/>
          </w:rPr>
          <w:t xml:space="preserve">China Guangzhou</w:t>
        </w:r>
      </w:hyperlink>
      <w:r>
        <w:t xml:space="preserve">, a geologist identified a previously unmapped karst cavity beneath a proposed high-rise foundation. By recommending the installation of jet grouting piles to fill the void with concrete, the project avoided potential structural failure, saving millions in remediation costs and ensuring public safety.</w:t>
      </w:r>
    </w:p>
    <w:bookmarkEnd w:id="23"/>
    <w:bookmarkStart w:id="24" w:name="environmental-geology-and-sustainability"/>
    <w:p>
      <w:pPr>
        <w:pStyle w:val="Heading4"/>
      </w:pPr>
      <w:r>
        <w:t xml:space="preserve">3. Environmental Geology and Sustainability</w:t>
      </w:r>
    </w:p>
    <w:p>
      <w:pPr>
        <w:pStyle w:val="FirstParagraph"/>
      </w:pPr>
      <w:r>
        <w:t xml:space="preserve">Modern geology is not just about engineering; it is also about environmental stewardship. In</w:t>
      </w:r>
      <w:r>
        <w:t xml:space="preserve"> </w:t>
      </w:r>
      <w:hyperlink w:anchor="section2">
        <w:r>
          <w:rPr>
            <w:rStyle w:val="Hyperlink"/>
            <w:bCs/>
            <w:b/>
          </w:rPr>
          <w:t xml:space="preserve">China Guangzhou</w:t>
        </w:r>
      </w:hyperlink>
      <w:r>
        <w:t xml:space="preserve">, strict environmental regulations require that construction activities do not contaminate local aquifers or degrade soil quality. The</w:t>
      </w:r>
      <w:r>
        <w:t xml:space="preserve"> </w:t>
      </w:r>
      <w:hyperlink w:anchor="section1">
        <w:r>
          <w:rPr>
            <w:rStyle w:val="Hyperlink"/>
            <w:bCs/>
            <w:b/>
          </w:rPr>
          <w:t xml:space="preserve">Geologist</w:t>
        </w:r>
      </w:hyperlink>
      <w:r>
        <w:t xml:space="preserve"> </w:t>
      </w:r>
      <w:r>
        <w:t xml:space="preserve">plays a pivotal role in monitoring groundwater chemistry and assessing the leaching potential of industrial waste sites being redeveloped into residential areas.</w:t>
      </w:r>
    </w:p>
    <w:p>
      <w:pPr>
        <w:pStyle w:val="BodyText"/>
      </w:pPr>
      <w:r>
        <w:t xml:space="preserve">Additionally, the</w:t>
      </w:r>
      <w:r>
        <w:t xml:space="preserve"> </w:t>
      </w:r>
      <w:hyperlink w:anchor="section1">
        <w:r>
          <w:rPr>
            <w:rStyle w:val="Hyperlink"/>
            <w:bCs/>
            <w:b/>
          </w:rPr>
          <w:t xml:space="preserve">Geologist</w:t>
        </w:r>
      </w:hyperlink>
      <w:r>
        <w:t xml:space="preserve"> </w:t>
      </w:r>
      <w:r>
        <w:t xml:space="preserve">contributes to green building initiatives by recommending the use of locally sourced geological materials, thereby reducing carbon footprints associated with transportation. In</w:t>
      </w:r>
      <w:r>
        <w:t xml:space="preserve"> </w:t>
      </w:r>
      <w:hyperlink w:anchor="section2">
        <w:r>
          <w:rPr>
            <w:rStyle w:val="Hyperlink"/>
            <w:bCs/>
            <w:b/>
          </w:rPr>
          <w:t xml:space="preserve">China Guangzhou</w:t>
        </w:r>
      </w:hyperlink>
      <w:r>
        <w:t xml:space="preserve">, this includes sourcing granite for cladding from local quarries that adhere to sustainable mining practices.</w:t>
      </w:r>
    </w:p>
    <w:bookmarkEnd w:id="24"/>
    <w:bookmarkEnd w:id="25"/>
    <w:bookmarkStart w:id="26" w:name="section3"/>
    <w:p>
      <w:pPr>
        <w:pStyle w:val="Heading3"/>
      </w:pPr>
      <w:r>
        <w:t xml:space="preserve">Challenges and Solutions in China Guangzhou</w:t>
      </w:r>
    </w:p>
    <w:p>
      <w:pPr>
        <w:pStyle w:val="FirstParagraph"/>
      </w:pPr>
      <w:r>
        <w:t xml:space="preserve">The dynamic nature of</w:t>
      </w:r>
      <w:r>
        <w:t xml:space="preserve"> </w:t>
      </w:r>
      <w:hyperlink w:anchor="section2">
        <w:r>
          <w:rPr>
            <w:rStyle w:val="Hyperlink"/>
            <w:bCs/>
            <w:b/>
          </w:rPr>
          <w:t xml:space="preserve">China Guangzhou</w:t>
        </w:r>
      </w:hyperlink>
      <w:r>
        <w:t xml:space="preserve">'s urban environment presents ongoing challenges for geologists.</w:t>
      </w:r>
    </w:p>
    <w:p>
      <w:pPr>
        <w:numPr>
          <w:ilvl w:val="0"/>
          <w:numId w:val="1001"/>
        </w:numPr>
        <w:pStyle w:val="Compact"/>
      </w:pPr>
      <w:r>
        <w:rPr>
          <w:bCs/>
          <w:b/>
        </w:rPr>
        <w:t xml:space="preserve">Tunneling Interference:</w:t>
      </w:r>
      <w:r>
        <w:t xml:space="preserve"> </w:t>
      </w:r>
      <w:r>
        <w:t xml:space="preserve">The extensive metro network in</w:t>
      </w:r>
      <w:r>
        <w:t xml:space="preserve"> </w:t>
      </w:r>
      <w:hyperlink w:anchor="section2">
        <w:r>
          <w:rPr>
            <w:rStyle w:val="Hyperlink"/>
            <w:bCs/>
            <w:b/>
          </w:rPr>
          <w:t xml:space="preserve">China Guangzhou</w:t>
        </w:r>
      </w:hyperlink>
      <w:r>
        <w:t xml:space="preserve"> </w:t>
      </w:r>
      <w:r>
        <w:t xml:space="preserve">often intersects with existing foundations of older buildings. A</w:t>
      </w:r>
      <w:r>
        <w:t xml:space="preserve"> </w:t>
      </w:r>
      <w:hyperlink w:anchor="section1">
        <w:r>
          <w:rPr>
            <w:rStyle w:val="Hyperlink"/>
            <w:bCs/>
            <w:b/>
          </w:rPr>
          <w:t xml:space="preserve">Geologist</w:t>
        </w:r>
      </w:hyperlink>
      <w:r>
        <w:t xml:space="preserve"> </w:t>
      </w:r>
      <w:r>
        <w:t xml:space="preserve">must predict ground movement and settlement profiles to advise engineers on shielding techniques.</w:t>
      </w:r>
    </w:p>
    <w:p>
      <w:pPr>
        <w:numPr>
          <w:ilvl w:val="0"/>
          <w:numId w:val="1001"/>
        </w:numPr>
        <w:pStyle w:val="Compact"/>
      </w:pPr>
      <w:r>
        <w:rPr>
          <w:bCs/>
          <w:b/>
        </w:rPr>
        <w:t xml:space="preserve">Saltwater Intrusion:</w:t>
      </w:r>
      <w:r>
        <w:t xml:space="preserve"> </w:t>
      </w:r>
      <w:r>
        <w:t xml:space="preserve">Due to excessive groundwater pumping in coastal areas of</w:t>
      </w:r>
      <w:r>
        <w:t xml:space="preserve"> </w:t>
      </w:r>
      <w:hyperlink w:anchor="section2">
        <w:r>
          <w:rPr>
            <w:rStyle w:val="Hyperlink"/>
            <w:bCs/>
            <w:b/>
          </w:rPr>
          <w:t xml:space="preserve">China Guangzhou</w:t>
        </w:r>
      </w:hyperlink>
      <w:r>
        <w:t xml:space="preserve">, saltwater intrusion is a threat. Geologists monitor salinity levels to ensure that freshwater aquifers remain viable for municipal use.</w:t>
      </w:r>
    </w:p>
    <w:p>
      <w:pPr>
        <w:numPr>
          <w:ilvl w:val="0"/>
          <w:numId w:val="1001"/>
        </w:numPr>
        <w:pStyle w:val="Compact"/>
      </w:pPr>
      <w:r>
        <w:rPr>
          <w:bCs/>
          <w:b/>
        </w:rPr>
        <w:t xml:space="preserve">Landslide Mitigation:</w:t>
      </w:r>
      <w:r>
        <w:t xml:space="preserve"> </w:t>
      </w:r>
      <w:r>
        <w:t xml:space="preserve">In the hilly suburbs of</w:t>
      </w:r>
      <w:r>
        <w:t xml:space="preserve"> </w:t>
      </w:r>
      <w:hyperlink w:anchor="section2">
        <w:r>
          <w:rPr>
            <w:rStyle w:val="Hyperlink"/>
            <w:bCs/>
            <w:b/>
          </w:rPr>
          <w:t xml:space="preserve">China Guangzhou</w:t>
        </w:r>
      </w:hyperlink>
      <w:r>
        <w:t xml:space="preserve">, slope stability is a concern during typhoon season. Geologists design drainage systems and reinforce slopes with soil nailing to prevent mass wasting events.</w:t>
      </w:r>
    </w:p>
    <w:bookmarkEnd w:id="26"/>
    <w:bookmarkStart w:id="27" w:name="section4"/>
    <w:p>
      <w:pPr>
        <w:pStyle w:val="Heading3"/>
      </w:pPr>
      <w:r>
        <w:t xml:space="preserve">Conclusion: The Indispensable Geologist</w:t>
      </w:r>
    </w:p>
    <w:p>
      <w:pPr>
        <w:pStyle w:val="FirstParagraph"/>
      </w:pPr>
      <w:r>
        <w:t xml:space="preserve">This case study underscores that the professional</w:t>
      </w:r>
      <w:r>
        <w:t xml:space="preserve"> </w:t>
      </w:r>
      <w:hyperlink w:anchor="section1">
        <w:r>
          <w:rPr>
            <w:rStyle w:val="Hyperlink"/>
            <w:bCs/>
            <w:b/>
          </w:rPr>
          <w:t xml:space="preserve">Geologist</w:t>
        </w:r>
      </w:hyperlink>
      <w:r>
        <w:t xml:space="preserve"> </w:t>
      </w:r>
      <w:r>
        <w:t xml:space="preserve">is an indispensable asset in the development of</w:t>
      </w:r>
      <w:r>
        <w:t xml:space="preserve"> </w:t>
      </w:r>
      <w:hyperlink w:anchor="section2">
        <w:r>
          <w:rPr>
            <w:rStyle w:val="Hyperlink"/>
            <w:bCs/>
            <w:b/>
          </w:rPr>
          <w:t xml:space="preserve">China Guangzhou</w:t>
        </w:r>
      </w:hyperlink>
      <w:r>
        <w:t xml:space="preserve">. The unique geological conditions of southern China—characterized by soft soils, karst features, and high hydrological activity—require specialized knowledge that goes beyond standard engineering practices.</w:t>
      </w:r>
    </w:p>
    <w:p>
      <w:pPr>
        <w:pStyle w:val="BodyText"/>
      </w:pPr>
      <w:r>
        <w:t xml:space="preserve">The integration of geological data into urban planning ensures that the rapid growth of</w:t>
      </w:r>
      <w:r>
        <w:t xml:space="preserve"> </w:t>
      </w:r>
      <w:hyperlink w:anchor="section2">
        <w:r>
          <w:rPr>
            <w:rStyle w:val="Hyperlink"/>
            <w:bCs/>
            <w:b/>
          </w:rPr>
          <w:t xml:space="preserve">China Guangzhou</w:t>
        </w:r>
      </w:hyperlink>
      <w:r>
        <w:t xml:space="preserve"> </w:t>
      </w:r>
      <w:r>
        <w:t xml:space="preserve">does not come at the expense of safety or environmental integrity. From preventing sinkholes in residential zones to ensuring the stability of high-speed rail tunnels, the work of a</w:t>
      </w:r>
      <w:r>
        <w:t xml:space="preserve"> </w:t>
      </w:r>
      <w:hyperlink w:anchor="section1">
        <w:r>
          <w:rPr>
            <w:rStyle w:val="Hyperlink"/>
            <w:bCs/>
            <w:b/>
          </w:rPr>
          <w:t xml:space="preserve">Geologist</w:t>
        </w:r>
      </w:hyperlink>
      <w:r>
        <w:t xml:space="preserve"> </w:t>
      </w:r>
      <w:r>
        <w:t xml:space="preserve">is foundational to the city's resilience.</w:t>
      </w:r>
    </w:p>
    <w:p>
      <w:pPr>
        <w:pStyle w:val="BodyText"/>
      </w:pPr>
      <w:r>
        <w:t xml:space="preserve">As</w:t>
      </w:r>
      <w:r>
        <w:t xml:space="preserve"> </w:t>
      </w:r>
      <w:hyperlink w:anchor="section2">
        <w:r>
          <w:rPr>
            <w:rStyle w:val="Hyperlink"/>
            <w:bCs/>
            <w:b/>
          </w:rPr>
          <w:t xml:space="preserve">China Guangzhou</w:t>
        </w:r>
      </w:hyperlink>
      <w:r>
        <w:t xml:space="preserve"> </w:t>
      </w:r>
      <w:r>
        <w:t xml:space="preserve">continues to expand and innovate, the role of geology will only become more prominent. Future developments will likely require even more sophisticated geological modeling, incorporating AI-driven predictive analytics and real-time sensor networks. The collaboration between</w:t>
      </w:r>
      <w:r>
        <w:t xml:space="preserve"> </w:t>
      </w:r>
      <w:hyperlink w:anchor="section1">
        <w:r>
          <w:rPr>
            <w:rStyle w:val="Hyperlink"/>
            <w:bCs/>
            <w:b/>
          </w:rPr>
          <w:t xml:space="preserve">Geologist</w:t>
        </w:r>
      </w:hyperlink>
      <w:r>
        <w:t xml:space="preserve"> </w:t>
      </w:r>
      <w:r>
        <w:t xml:space="preserve">professionals, urban planners, and government bodies in</w:t>
      </w:r>
      <w:r>
        <w:t xml:space="preserve"> </w:t>
      </w:r>
      <w:hyperlink w:anchor="section2">
        <w:r>
          <w:rPr>
            <w:rStyle w:val="Hyperlink"/>
            <w:bCs/>
            <w:b/>
          </w:rPr>
          <w:t xml:space="preserve">China Guangzhou</w:t>
        </w:r>
      </w:hyperlink>
      <w:r>
        <w:t xml:space="preserve"> </w:t>
      </w:r>
      <w:r>
        <w:t xml:space="preserve">serves as a model for how geological science can support sustainable urbanization in complex geological environments.</w:t>
      </w:r>
    </w:p>
    <w:p>
      <w:pPr>
        <w:pStyle w:val="BodyText"/>
      </w:pPr>
      <w:r>
        <w:t xml:space="preserve">In summary, the success of modern infrastructure projects in</w:t>
      </w:r>
      <w:r>
        <w:t xml:space="preserve"> </w:t>
      </w:r>
      <w:hyperlink w:anchor="section2">
        <w:r>
          <w:rPr>
            <w:rStyle w:val="Hyperlink"/>
            <w:bCs/>
            <w:b/>
          </w:rPr>
          <w:t xml:space="preserve">China Guangzhou</w:t>
        </w:r>
      </w:hyperlink>
      <w:r>
        <w:t xml:space="preserve"> </w:t>
      </w:r>
      <w:r>
        <w:t xml:space="preserve">is intrinsically linked to the depth of understanding provided by the</w:t>
      </w:r>
      <w:r>
        <w:t xml:space="preserve"> </w:t>
      </w:r>
      <w:hyperlink w:anchor="section1">
        <w:r>
          <w:rPr>
            <w:rStyle w:val="Hyperlink"/>
            <w:bCs/>
            <w:b/>
          </w:rPr>
          <w:t xml:space="preserve">Geologist</w:t>
        </w:r>
      </w:hyperlink>
      <w:r>
        <w:t xml:space="preserve">. Without this critical scientific foundation, the ambitious vision for a smart, safe, and sustainable city would be impossible to achieve.</w:t>
      </w:r>
    </w:p>
    <w:p>
      <w:r>
        <w:pict>
          <v:rect style="width:0;height:1.5pt" o:hralign="center" o:hrstd="t" o:hr="t"/>
        </w:pict>
      </w:r>
    </w:p>
    <w:p>
      <w:pPr>
        <w:pStyle w:val="FirstParagraph"/>
      </w:pPr>
      <w:r>
        <w:rPr>
          <w:iCs/>
          <w:i/>
        </w:rPr>
        <w:t xml:space="preserve">This document is a fictional case study created for educational purposes. All names of companies and specific project details are hypothetical, though the geological conditions described are representative of the actual environment in China Guangzhou.</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Geologist in China Guangzhou</dc:title>
  <dc:creator/>
  <dc:language>en</dc:language>
  <cp:keywords/>
  <dcterms:created xsi:type="dcterms:W3CDTF">2026-07-29T07:51:42Z</dcterms:created>
  <dcterms:modified xsi:type="dcterms:W3CDTF">2026-07-29T07:51:42Z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