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Germany</w:t>
      </w:r>
      <w:r>
        <w:t xml:space="preserve"> </w:t>
      </w:r>
      <w:r>
        <w:t xml:space="preserve">Berlin</w:t>
      </w:r>
    </w:p>
    <w:bookmarkStart w:id="30" w:name="X84aced265e49f66d19b6bc129a3bf6892c2608c"/>
    <w:p>
      <w:pPr>
        <w:pStyle w:val="Heading1"/>
      </w:pPr>
      <w:r>
        <w:t xml:space="preserve">Sustainable Subsurface Management in the Capital: A Case Study on the Geologist in Germany Berlin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Subject:</w:t>
      </w:r>
    </w:p>
    <w:p>
      <w:pPr>
        <w:pStyle w:val="BodyText"/>
      </w:pPr>
      <w:r>
        <w:t xml:space="preserve">The Critical Function of the Modern Geologist in Urban Planning and Infrastructure Development within Germany Berlin</w:t>
      </w:r>
    </w:p>
    <w:bookmarkStart w:id="20" w:name="executive-summary"/>
    <w:p>
      <w:pPr>
        <w:pStyle w:val="Heading2"/>
      </w:pPr>
      <w:r>
        <w:t xml:space="preserve">1. Executive Summary</w:t>
      </w:r>
    </w:p>
    <w:p>
      <w:pPr>
        <w:pStyle w:val="FirstParagraph"/>
      </w:pPr>
      <w:r>
        <w:t xml:space="preserve">The rapid urbanization of major metropolitan centers globally has placed unprecedented pressure on subsurface resources and infrastructure. Nowhere is this tension more evident than in Germany Berlin, a city characterized by its unique historical layering, dense population, and stringent environmental regulations. This Case Study explores the multifaceted role of the Geologist in navigating these complex challenges. It argues that the Geologist is not merely a technical specialist but a pivotal strategic partner in ensuring sustainable development, public safety, and regulatory compliance in Germany Berlin.</w:t>
      </w:r>
    </w:p>
    <w:p>
      <w:pPr>
        <w:pStyle w:val="BodyText"/>
      </w:pPr>
      <w:r>
        <w:t xml:space="preserve">The document details how geological expertise directly influences construction viability, groundwater management, and heritage preservation. By examining specific scenarios relevant to Germany Berlin’s urban fabric, this Case Study demonstrates why integrating geological data early into the planning phase is essential for project success.</w:t>
      </w:r>
    </w:p>
    <w:bookmarkEnd w:id="20"/>
    <w:bookmarkStart w:id="21" w:name="Xb647e8efd25d5681df5133bbb978f7853b13b61"/>
    <w:p>
      <w:pPr>
        <w:pStyle w:val="Heading2"/>
      </w:pPr>
      <w:r>
        <w:t xml:space="preserve">2. Introduction: The Unique Geology of Germany Berlin</w:t>
      </w:r>
    </w:p>
    <w:p>
      <w:pPr>
        <w:pStyle w:val="FirstParagraph"/>
      </w:pPr>
      <w:r>
        <w:t xml:space="preserve">To understand the necessity of professional geological services in this region, one must first appreciate the distinct geological context of Germany Berlin. Unlike cities built on solid bedrock close to the surface, much of Germany Berlin sits atop thick layers of Quaternary sediments. These deposits include glacial outwash sands, silts, and clays left behind by the Weichselian glaciation.</w:t>
      </w:r>
    </w:p>
    <w:p>
      <w:pPr>
        <w:pStyle w:val="BodyText"/>
      </w:pPr>
      <w:r>
        <w:rPr>
          <w:bCs/>
          <w:b/>
        </w:rPr>
        <w:t xml:space="preserve">Key Geological Challenge:</w:t>
      </w:r>
      <w:r>
        <w:t xml:space="preserve"> </w:t>
      </w:r>
      <w:r>
        <w:t xml:space="preserve">The subsurface in Germany Berlin is highly heterogeneous. It varies from load-bearing sand layers suitable for shallow foundations to compressible clay layers that pose significant risks of settling and instability. Furthermore, the high water table, influenced by the city’s many lakes and rivers (such as the Spree), creates a complex hydraulic environment that must be meticulously managed during any excavation work.</w:t>
      </w:r>
    </w:p>
    <w:p>
      <w:pPr>
        <w:pStyle w:val="BodyText"/>
      </w:pPr>
      <w:r>
        <w:t xml:space="preserve">This geological complexity defines the mandate of every Geologist operating in Germany Berlin. They are tasked with translating these subsurface uncertainties into actionable data for architects, engineers, and city planners.</w:t>
      </w:r>
    </w:p>
    <w:bookmarkEnd w:id="21"/>
    <w:bookmarkStart w:id="24" w:name="X9cc62ac1a006366bae0dbfee8ffc969cdab6cd7"/>
    <w:p>
      <w:pPr>
        <w:pStyle w:val="Heading2"/>
      </w:pPr>
      <w:r>
        <w:t xml:space="preserve">3. The Role of the Geologist in Construction Projects</w:t>
      </w:r>
    </w:p>
    <w:p>
      <w:pPr>
        <w:pStyle w:val="FirstParagraph"/>
      </w:pPr>
      <w:r>
        <w:t xml:space="preserve">In the context of Germany Berlin’s booming real estate market, construction projects range from deep basement excavations for high-rise residential towers to tunneling works for public transport expansions. In this environment, the Geologist serves three primary functions:</w:t>
      </w:r>
    </w:p>
    <w:bookmarkStart w:id="22" w:name="site-investigation-and-soil-analysis"/>
    <w:p>
      <w:pPr>
        <w:pStyle w:val="Heading3"/>
      </w:pPr>
      <w:r>
        <w:t xml:space="preserve">3.1 Site Investigation and Soil Analysis</w:t>
      </w:r>
    </w:p>
    <w:p>
      <w:pPr>
        <w:pStyle w:val="FirstParagraph"/>
      </w:pPr>
      <w:r>
        <w:t xml:space="preserve">The foundational duty of the Geologist is to conduct thorough site investigations (Geotechnical Site Investigations). Before a single shovel breaks ground in Germany Berlin, a Geologist must determine the stratigraphy of the site. This involves interpreting borehole logs, conducting standard penetration tests, and analyzing soil samples for shear strength and compressibility.</w:t>
      </w:r>
    </w:p>
    <w:p>
      <w:pPr>
        <w:pStyle w:val="BodyText"/>
      </w:pPr>
      <w:r>
        <w:t xml:space="preserve">For example, in districts like Mitte or Kreuzberg, where historical basements may exist alongside new developments, the Geologist must assess whether existing structures can support additional loads or if deep piling foundations are required. This assessment prevents catastrophic structural failures and ensures that construction timelines remain on schedule by avoiding unexpected delays due to unforeseen ground conditions.</w:t>
      </w:r>
    </w:p>
    <w:bookmarkEnd w:id="22"/>
    <w:bookmarkStart w:id="23" w:name="groundwater-management"/>
    <w:p>
      <w:pPr>
        <w:pStyle w:val="Heading3"/>
      </w:pPr>
      <w:r>
        <w:t xml:space="preserve">3.2 Groundwater Management</w:t>
      </w:r>
    </w:p>
    <w:p>
      <w:pPr>
        <w:pStyle w:val="FirstParagraph"/>
      </w:pPr>
      <w:r>
        <w:t xml:space="preserve">A critical aspect of being a Geologist in Germany Berlin is managing groundwater. Due to the proximity to the water table, excavations often require dewatering or watertight basement construction (often using sheet piles or diaphragm walls). The Geologist calculates hydrostatic pressures and designs mitigation strategies that comply with strict environmental laws regarding discharge water quality. Improper management can lead to land subsidence in neighboring areas, a significant legal and ethical concern for the Geologist.</w:t>
      </w:r>
    </w:p>
    <w:bookmarkEnd w:id="23"/>
    <w:bookmarkEnd w:id="24"/>
    <w:bookmarkStart w:id="27" w:name="Xfb5d853a03d926f8c5701a0c7e4c822f8f627e2"/>
    <w:p>
      <w:pPr>
        <w:pStyle w:val="Heading2"/>
      </w:pPr>
      <w:r>
        <w:t xml:space="preserve">4. Environmental Compliance and Heritage Preservation</w:t>
      </w:r>
    </w:p>
    <w:p>
      <w:pPr>
        <w:pStyle w:val="FirstParagraph"/>
      </w:pPr>
      <w:r>
        <w:t xml:space="preserve">The regulatory framework in Germany is among the most rigorous in Europe, particularly concerning environmental protection and cultural heritage. This makes the role of the Geologist even more critical in Germany Berlin.</w:t>
      </w:r>
    </w:p>
    <w:bookmarkStart w:id="25" w:name="soil-contamination-altlasten"/>
    <w:p>
      <w:pPr>
        <w:pStyle w:val="Heading3"/>
      </w:pPr>
      <w:r>
        <w:t xml:space="preserve">4.1 Soil Contamination (Altlasten)</w:t>
      </w:r>
    </w:p>
    <w:p>
      <w:pPr>
        <w:pStyle w:val="FirstParagraph"/>
      </w:pPr>
      <w:r>
        <w:t xml:space="preserve">Berlin’s industrial history has left a legacy of contaminated sites, known locally as *Altlasten*. Former gasworks, factories, and waste disposal sites often leave behind toxic substances in the soil and groundwater. The Geologist plays a vital role in identifying these contamination plumes through detailed sampling and laboratory analysis.</w:t>
      </w:r>
    </w:p>
    <w:p>
      <w:pPr>
        <w:pStyle w:val="BodyText"/>
      </w:pPr>
      <w:r>
        <w:t xml:space="preserve">In Germany Berlin, developers must prove that their projects will not exacerbate existing pollution or expose residents to health risks. The Geologist provides the remediation strategy, recommending excavation, biological treatment, or containment methods. This ensures that urban renewal projects do not come at the cost of public health.</w:t>
      </w:r>
    </w:p>
    <w:bookmarkEnd w:id="25"/>
    <w:bookmarkStart w:id="26" w:name="protection-of-historical-structures"/>
    <w:p>
      <w:pPr>
        <w:pStyle w:val="Heading3"/>
      </w:pPr>
      <w:r>
        <w:t xml:space="preserve">4.2 Protection of Historical Structures</w:t>
      </w:r>
    </w:p>
    <w:p>
      <w:pPr>
        <w:pStyle w:val="FirstParagraph"/>
      </w:pPr>
      <w:r>
        <w:t xml:space="preserve">Berlin is a city of layers, with medieval foundations often lying beneath modern infrastructure. Vibrations from construction and changes in groundwater levels can damage these fragile historical assets. The Geologist monitors ground movement using inclinometers and settlement markers, providing real-time data to adjust construction methods if necessary. This protective role is essential for preserving the architectural integrity of Germany Berlin.</w:t>
      </w:r>
    </w:p>
    <w:bookmarkEnd w:id="26"/>
    <w:bookmarkEnd w:id="27"/>
    <w:bookmarkStart w:id="28" w:name="X1b32537020115870e35cadb91d2df95fb010519"/>
    <w:p>
      <w:pPr>
        <w:pStyle w:val="Heading2"/>
      </w:pPr>
      <w:r>
        <w:t xml:space="preserve">5. Case Scenario: High-Rise Development in Potsdamer Platz</w:t>
      </w:r>
    </w:p>
    <w:p>
      <w:pPr>
        <w:pStyle w:val="FirstParagraph"/>
      </w:pPr>
      <w:r>
        <w:t xml:space="preserve">To illustrate the practical application of geological expertise, consider a hypothetical case study of a new high-rise residential complex in Potsdamer Platz, Germany Berlin.</w:t>
      </w:r>
    </w:p>
    <w:p>
      <w:pPr>
        <w:pStyle w:val="BodyText"/>
      </w:pPr>
      <w:r>
        <w:rPr>
          <w:bCs/>
          <w:b/>
        </w:rPr>
        <w:t xml:space="preserve">The Challenge:</w:t>
      </w:r>
      <w:r>
        <w:t xml:space="preserve"> </w:t>
      </w:r>
      <w:r>
        <w:t xml:space="preserve">The site features variable sand layers overlying clay. Additionally, nearby underground railway tunnels require strict vibration control.</w:t>
      </w:r>
    </w:p>
    <w:p>
      <w:pPr>
        <w:pStyle w:val="BodyText"/>
      </w:pPr>
      <w:r>
        <w:t xml:space="preserve">The Geologist’s Intervention:</w:t>
      </w:r>
    </w:p>
    <w:p>
      <w:pPr>
        <w:pStyle w:val="BodyText"/>
      </w:pPr>
      <w:r>
        <w:t xml:space="preserve">A comprehensive geotechnical survey identified that shallow foundations were insufficient due to the compressible clay layers.</w:t>
      </w:r>
    </w:p>
    <w:p>
      <w:pPr>
        <w:pStyle w:val="BodyText"/>
      </w:pPr>
      <w:r>
        <w:t xml:space="preserve">The Geologist recommended bored piles extending down to a stable sand-gravel layer deep underground.</w:t>
      </w:r>
    </w:p>
    <w:p>
      <w:pPr>
        <w:pStyle w:val="BodyText"/>
      </w:pPr>
      <w:r>
        <w:t xml:space="preserve">Dewatering plans were designed in consultation with local authorities to prevent lowering the water table in adjacent historical buildings.</w:t>
      </w:r>
    </w:p>
    <w:p>
      <w:pPr>
        <w:pStyle w:val="BodyText"/>
      </w:pPr>
      <w:r>
        <w:rPr>
          <w:bCs/>
          <w:b/>
        </w:rPr>
        <w:t xml:space="preserve">The Outcome:</w:t>
      </w:r>
      <w:r>
        <w:t xml:space="preserve"> </w:t>
      </w:r>
      <w:r>
        <w:t xml:space="preserve">The project proceeded without structural issues or legal disputes. The Geologist’s early involvement saved the developer millions of euros in potential remediation costs and ensured compliance with Berlin’s strict construction codes.</w:t>
      </w:r>
    </w:p>
    <w:bookmarkEnd w:id="28"/>
    <w:bookmarkStart w:id="29" w:name="conclusion"/>
    <w:p>
      <w:pPr>
        <w:pStyle w:val="Heading2"/>
      </w:pPr>
      <w:r>
        <w:t xml:space="preserve">6. Conclusion</w:t>
      </w:r>
    </w:p>
    <w:p>
      <w:pPr>
        <w:pStyle w:val="FirstParagraph"/>
      </w:pPr>
      <w:r>
        <w:t xml:space="preserve">This Case Study confirms that the Geologist is an indispensable asset in the urban development ecosystem of Germany Berlin. The unique geological conditions, combined with high regulatory standards and historical constraints, require specialized knowledge that extends beyond traditional earth sciences.</w:t>
      </w:r>
    </w:p>
    <w:p>
      <w:pPr>
        <w:pStyle w:val="BodyText"/>
      </w:pPr>
      <w:r>
        <w:t xml:space="preserve">The modern Geologist in Germany Berlin acts as a bridge between natural subsurface realities and human engineering ambitions. By ensuring safe foundations, managing water resources responsibly, protecting heritage sites, and mitigating environmental risks, the Geologist contributes directly to the sustainability and resilience of the city. As Germany Berlin continues to grow vertically and horizontally, the demand for skilled geological expertise will only increase. Stakeholders in construction planning must recognize that investing in professional geological consulting is not an optional extra but a fundamental requirement for successful project delivery.</w:t>
      </w:r>
    </w:p>
    <w:p>
      <w:pPr>
        <w:pStyle w:val="BodyText"/>
      </w:pPr>
      <w:r>
        <w:t xml:space="preserve">In summary, whether dealing with the sandy glacial deposits of the north or the clay-rich soils of the south, every Geologist working in Germany Berlin plays a crucial role in building a safer, more sustainable future for its residents.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Germany Berlin</dc:title>
  <dc:creator/>
  <dc:language>en</dc:language>
  <cp:keywords/>
  <dcterms:created xsi:type="dcterms:W3CDTF">2026-07-29T08:41:59Z</dcterms:created>
  <dcterms:modified xsi:type="dcterms:W3CDTF">2026-07-29T08:41:59Z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