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Geological</w:t>
      </w:r>
      <w:r>
        <w:t xml:space="preserve"> </w:t>
      </w:r>
      <w:r>
        <w:t xml:space="preserve">Surveying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X64a3d4bcb7efba4b7e606040c29e11824b4a865"/>
    <w:p>
      <w:pPr>
        <w:pStyle w:val="Heading1"/>
      </w:pPr>
      <w:r>
        <w:t xml:space="preserve">Case Study: The Role and Challenges of the</w:t>
      </w:r>
      <w:r>
        <w:t xml:space="preserve"> </w:t>
      </w:r>
      <w:r>
        <w:rPr>
          <w:u w:val="single"/>
          <w:bCs/>
          <w:b/>
        </w:rPr>
        <w:t xml:space="preserve">Geologist</w:t>
      </w:r>
      <w:r>
        <w:t xml:space="preserve"> </w:t>
      </w:r>
      <w:r>
        <w:t xml:space="preserve">in the Unique Environmental Context of</w:t>
      </w:r>
      <w:r>
        <w:t xml:space="preserve"> </w:t>
      </w:r>
      <w:r>
        <w:rPr>
          <w:u w:val="single"/>
          <w:bCs/>
          <w:b/>
        </w:rPr>
        <w:t xml:space="preserve">Russia Saint Petersburg</w:t>
      </w:r>
    </w:p>
    <w:bookmarkStart w:id="20" w:name="executive-summary"/>
    <w:p>
      <w:pPr>
        <w:pStyle w:val="Heading3"/>
      </w:pPr>
      <w:r>
        <w:t xml:space="preserve">Executive Summary</w:t>
      </w:r>
    </w:p>
    <w:p>
      <w:pPr>
        <w:pStyle w:val="FirstParagraph"/>
      </w:pPr>
      <w:r>
        <w:t xml:space="preserve">This document serves as a comprehensive</w:t>
      </w:r>
      <w:r>
        <w:t xml:space="preserve"> </w:t>
      </w:r>
      <w:r>
        <w:rPr>
          <w:u w:val="single"/>
          <w:bCs/>
          <w:b/>
        </w:rPr>
        <w:t xml:space="preserve">Case Study</w:t>
      </w:r>
      <w:r>
        <w:t xml:space="preserve"> </w:t>
      </w:r>
      <w:r>
        <w:t xml:space="preserve">regarding the professional operations of a specialized geological consultant. The focus is on the specific technical, regulatory, and environmental challenges encountered by every practicing</w:t>
      </w:r>
      <w:r>
        <w:t xml:space="preserve"> </w:t>
      </w:r>
      <w:r>
        <w:rPr>
          <w:u w:val="single"/>
          <w:bCs/>
          <w:b/>
        </w:rPr>
        <w:t xml:space="preserve">Geologist</w:t>
      </w:r>
      <w:r>
        <w:t xml:space="preserve"> </w:t>
      </w:r>
      <w:r>
        <w:t xml:space="preserve">operating within the distinct urban and subterranean landscape of</w:t>
      </w:r>
      <w:r>
        <w:t xml:space="preserve"> </w:t>
      </w:r>
      <w:r>
        <w:rPr>
          <w:u w:val="single"/>
          <w:bCs/>
          <w:b/>
        </w:rPr>
        <w:t xml:space="preserve">Russia Saint Petersburg</w:t>
      </w:r>
      <w:r>
        <w:t xml:space="preserve">. As a city built on swampy, unstable soils with high groundwater tables,</w:t>
      </w:r>
    </w:p>
    <w:p>
      <w:pPr>
        <w:pStyle w:val="BodyText"/>
      </w:pPr>
      <w:r>
        <w:rPr>
          <w:u w:val="single"/>
        </w:rPr>
        <w:t xml:space="preserve">Russia Saint Petersburg</w:t>
      </w:r>
      <w:r>
        <w:t xml:space="preserve"> </w:t>
      </w:r>
      <w:r>
        <w:t xml:space="preserve">requires geological expertise that transcends traditional surveying methods.</w:t>
      </w:r>
    </w:p>
    <w:bookmarkEnd w:id="20"/>
    <w:bookmarkStart w:id="21" w:name="introduction-and-background"/>
    <w:p>
      <w:pPr>
        <w:pStyle w:val="Heading2"/>
      </w:pPr>
      <w:r>
        <w:t xml:space="preserve">1. Introduction and Background</w:t>
      </w:r>
    </w:p>
    <w:p>
      <w:pPr>
        <w:pStyle w:val="FirstParagraph"/>
      </w:pPr>
      <w:r>
        <w:t xml:space="preserve">In the realm of civil engineering and urban development, the foundational integrity of any structure relies heavily on accurate subsurface data. For every</w:t>
      </w:r>
      <w:r>
        <w:t xml:space="preserve"> </w:t>
      </w:r>
      <w:r>
        <w:rPr>
          <w:u w:val="single"/>
          <w:bCs/>
          <w:b/>
        </w:rPr>
        <w:t xml:space="preserve">Geologist</w:t>
      </w:r>
      <w:r>
        <w:t xml:space="preserve"> </w:t>
      </w:r>
      <w:r>
        <w:t xml:space="preserve">assigned to a project in</w:t>
      </w:r>
      <w:r>
        <w:t xml:space="preserve"> </w:t>
      </w:r>
      <w:r>
        <w:rPr>
          <w:u w:val="single"/>
          <w:bCs/>
          <w:b/>
        </w:rPr>
        <w:t xml:space="preserve">Russia Saint Petersburg</w:t>
      </w:r>
      <w:r>
        <w:t xml:space="preserve">, the mandate is not merely to identify rock layers, but to navigate a complex matrix of hydro-geological risks.</w:t>
      </w:r>
    </w:p>
    <w:p>
      <w:pPr>
        <w:pStyle w:val="BodyText"/>
      </w:pPr>
      <w:r>
        <w:rPr>
          <w:u w:val="single"/>
        </w:rPr>
        <w:t xml:space="preserve">Russia Saint Petersburg</w:t>
      </w:r>
      <w:r>
        <w:t xml:space="preserve">&lt;/&gt; sits on the Neva Delta, an area historically reclaimed from marshlands. Consequently, standard geological models often fail here without significant local adaptation.</w:t>
      </w:r>
    </w:p>
    <w:p>
      <w:pPr>
        <w:pStyle w:val="BodyText"/>
      </w:pPr>
      <w:r>
        <w:t xml:space="preserve">This</w:t>
      </w:r>
      <w:r>
        <w:t xml:space="preserve"> </w:t>
      </w:r>
      <w:r>
        <w:rPr>
          <w:u w:val="single"/>
          <w:bCs/>
          <w:b/>
        </w:rPr>
        <w:t xml:space="preserve">Case Study</w:t>
      </w:r>
      <w:r>
        <w:t xml:space="preserve"> </w:t>
      </w:r>
      <w:r>
        <w:t xml:space="preserve">examines a recent infrastructure project in the historic center of</w:t>
      </w:r>
    </w:p>
    <w:p>
      <w:pPr>
        <w:pStyle w:val="BodyText"/>
      </w:pPr>
      <w:r>
        <w:rPr>
          <w:u w:val="single"/>
        </w:rPr>
        <w:t xml:space="preserve">Russia Saint Petersburg</w:t>
      </w:r>
      <w:r>
        <w:t xml:space="preserve">&lt;/&gt;, where a new subway extension required extensive underground analysis. The primary objective was to ensure the stability of heritage buildings located directly above the construction zone while facilitating deep tunneling through clay and sand interfaces.</w:t>
      </w:r>
    </w:p>
    <w:bookmarkEnd w:id="21"/>
    <w:bookmarkStart w:id="23" w:name="Xc7e63fe253b70e4b1fec572029270f18ec7ced0"/>
    <w:p>
      <w:pPr>
        <w:pStyle w:val="Heading2"/>
      </w:pPr>
      <w:r>
        <w:t xml:space="preserve">2. Professional Profile: The Specialized Geologist in this Region</w:t>
      </w:r>
    </w:p>
    <w:p>
      <w:pPr>
        <w:pStyle w:val="FirstParagraph"/>
      </w:pPr>
      <w:r>
        <w:t xml:space="preserve">The</w:t>
      </w:r>
      <w:r>
        <w:t xml:space="preserve"> </w:t>
      </w:r>
      <w:r>
        <w:rPr>
          <w:u w:val="single"/>
          <w:bCs/>
          <w:b/>
        </w:rPr>
        <w:t xml:space="preserve">Geologist</w:t>
      </w:r>
      <w:r>
        <w:t xml:space="preserve"> </w:t>
      </w:r>
      <w:r>
        <w:t xml:space="preserve">working in</w:t>
      </w:r>
    </w:p>
    <w:p>
      <w:pPr>
        <w:pStyle w:val="BodyText"/>
      </w:pPr>
      <w:r>
        <w:rPr>
          <w:u w:val="single"/>
        </w:rPr>
        <w:t xml:space="preserve">Russia Saint Petersburg</w:t>
      </w:r>
      <w:r>
        <w:t xml:space="preserve">&lt;/&gt; must possess a distinct skill set compared to their counterparts in arid or mountainous regions. The role extends beyond field mapping into the realm of hydro-geological risk management.</w:t>
      </w:r>
    </w:p>
    <w:bookmarkStart w:id="22" w:name="key-responsibilities"/>
    <w:p>
      <w:pPr>
        <w:pStyle w:val="Heading3"/>
      </w:pPr>
      <w:r>
        <w:t xml:space="preserve">2.1 Key Responsibilities</w:t>
      </w:r>
    </w:p>
    <w:p>
      <w:pPr>
        <w:numPr>
          <w:ilvl w:val="0"/>
          <w:numId w:val="1001"/>
        </w:numPr>
        <w:pStyle w:val="Compact"/>
      </w:pPr>
      <w:r>
        <w:rPr>
          <w:bCs/>
          <w:b/>
        </w:rPr>
        <w:t xml:space="preserve">Site Investigation:</w:t>
      </w:r>
      <w:r>
        <w:rPr>
          <w:u w:val="single"/>
        </w:rPr>
        <w:t xml:space="preserve">Russia Saint Petersburg</w:t>
      </w:r>
      <w:r>
        <w:t xml:space="preserve">&lt;/&gt;.</w:t>
      </w:r>
    </w:p>
    <w:p>
      <w:pPr>
        <w:numPr>
          <w:ilvl w:val="0"/>
          <w:numId w:val="1001"/>
        </w:numPr>
        <w:pStyle w:val="Compact"/>
      </w:pPr>
      <w:r>
        <w:rPr>
          <w:bCs/>
          <w:b/>
        </w:rPr>
        <w:t xml:space="preserve">Groundwater Monitoring:</w:t>
      </w:r>
      <w:r>
        <w:rPr>
          <w:u w:val="single"/>
        </w:rPr>
        <w:t xml:space="preserve">Russia Saint Petersburg</w:t>
      </w:r>
      <w:r>
        <w:t xml:space="preserve">&lt;/&gt;, the groundwater is often shallow and pressurized, posing a significant risk of flooding during excavation.</w:t>
      </w:r>
    </w:p>
    <w:p>
      <w:pPr>
        <w:numPr>
          <w:ilvl w:val="0"/>
          <w:numId w:val="1001"/>
        </w:numPr>
        <w:pStyle w:val="Compact"/>
      </w:pPr>
      <w:r>
        <w:rPr>
          <w:bCs/>
          <w:b/>
        </w:rPr>
        <w:t xml:space="preserve">Frost Heave Analysis:</w:t>
      </w:r>
      <w:r>
        <w:rPr>
          <w:u w:val="single"/>
        </w:rPr>
        <w:t xml:space="preserve">Russia Saint Petersburg</w:t>
      </w:r>
      <w:r>
        <w:t xml:space="preserve">&lt;/&gt; experiences freezing temperatures, the</w:t>
      </w:r>
    </w:p>
    <w:p>
      <w:pPr>
        <w:numPr>
          <w:ilvl w:val="0"/>
          <w:numId w:val="1000"/>
        </w:numPr>
        <w:pStyle w:val="Compact"/>
      </w:pPr>
      <w:r>
        <w:rPr>
          <w:u w:val="single"/>
        </w:rPr>
        <w:t xml:space="preserve">Geologist</w:t>
      </w:r>
      <w:r>
        <w:t xml:space="preserve">&lt;/&gt; must assess soil susceptibility to frost heave, which can lift and crack foundations if not properly mitigated.</w:t>
      </w:r>
    </w:p>
    <w:p>
      <w:pPr>
        <w:numPr>
          <w:ilvl w:val="0"/>
          <w:numId w:val="1001"/>
        </w:numPr>
        <w:pStyle w:val="Compact"/>
      </w:pPr>
      <w:r>
        <w:rPr>
          <w:bCs/>
          <w:b/>
        </w:rPr>
        <w:t xml:space="preserve">Hazardous Substrate Identification:</w:t>
      </w:r>
    </w:p>
    <w:bookmarkEnd w:id="22"/>
    <w:bookmarkEnd w:id="23"/>
    <w:bookmarkStart w:id="27" w:name="X09f821dcd07cf48ff9f8b8b142b7604993ec2c9"/>
    <w:p>
      <w:pPr>
        <w:pStyle w:val="Heading2"/>
      </w:pPr>
      <w:r>
        <w:t xml:space="preserve">3. Challenges Specific to Russia Saint Petersburg</w:t>
      </w:r>
    </w:p>
    <w:p>
      <w:pPr>
        <w:pStyle w:val="FirstParagraph"/>
      </w:pPr>
      <w:r>
        <w:t xml:space="preserve">The environment of</w:t>
      </w:r>
    </w:p>
    <w:p>
      <w:pPr>
        <w:pStyle w:val="BodyText"/>
      </w:pPr>
      <w:r>
        <w:rPr>
          <w:u w:val="single"/>
        </w:rPr>
        <w:t xml:space="preserve">Russia Saint Petersburg</w:t>
      </w:r>
      <w:r>
        <w:rPr>
          <w:u w:val="single"/>
        </w:rPr>
        <w:t xml:space="preserve">Geologist</w:t>
      </w:r>
      <w:r>
        <w:t xml:space="preserve">&lt;/&gt;. This section details the primary obstacles encountered in this specific geographic region.</w:t>
      </w:r>
    </w:p>
    <w:bookmarkStart w:id="24" w:name="unstable-subsurface-conditions"/>
    <w:p>
      <w:pPr>
        <w:pStyle w:val="Heading3"/>
      </w:pPr>
      <w:r>
        <w:t xml:space="preserve">3.1 Unstable Subsurface Conditions</w:t>
      </w:r>
    </w:p>
    <w:p>
      <w:pPr>
        <w:pStyle w:val="FirstParagraph"/>
      </w:pPr>
      <w:r>
        <w:t xml:space="preserve">The soil profile in</w:t>
      </w:r>
    </w:p>
    <w:p>
      <w:pPr>
        <w:pStyle w:val="BodyText"/>
      </w:pPr>
      <w:r>
        <w:rPr>
          <w:u w:val="single"/>
        </w:rPr>
        <w:t xml:space="preserve">Russia Saint Petersburg</w:t>
      </w:r>
      <w:r>
        <w:rPr>
          <w:u w:val="single"/>
        </w:rPr>
        <w:t xml:space="preserve">Geologist</w:t>
      </w:r>
      <w:r>
        <w:rPr>
          <w:u w:val="single"/>
        </w:rPr>
        <w:t xml:space="preserve">Case Study</w:t>
      </w:r>
      <w:r>
        <w:t xml:space="preserve">&lt;/&gt;, the initial survey underestimated the depth of peat deposits, leading to unexpected settlement issues in preliminary pile testing.</w:t>
      </w:r>
    </w:p>
    <w:bookmarkEnd w:id="24"/>
    <w:bookmarkStart w:id="25" w:name="high-water-table-and-flooding-risks"/>
    <w:p>
      <w:pPr>
        <w:pStyle w:val="Heading3"/>
      </w:pPr>
      <w:r>
        <w:t xml:space="preserve">3.2 High Water Table and Flooding Risks</w:t>
      </w:r>
    </w:p>
    <w:p>
      <w:pPr>
        <w:pStyle w:val="FirstParagraph"/>
      </w:pPr>
      <w:r>
        <w:rPr>
          <w:u w:val="single"/>
        </w:rPr>
        <w:t xml:space="preserve">Russia Saint Petersburg</w:t>
      </w:r>
      <w:r>
        <w:rPr>
          <w:u w:val="single"/>
        </w:rPr>
        <w:t xml:space="preserve">Geologist</w:t>
      </w:r>
      <w:r>
        <w:t xml:space="preserve">&gt;, this means that excavation sites are essentially swimming pools once the surface water barrier is breached. Effective dewatering strategies must be designed in collaboration with the geological data provided by the expert.</w:t>
      </w:r>
    </w:p>
    <w:bookmarkEnd w:id="25"/>
    <w:bookmarkStart w:id="26" w:name="heritage-preservation-constraints"/>
    <w:p>
      <w:pPr>
        <w:pStyle w:val="Heading3"/>
      </w:pPr>
      <w:r>
        <w:t xml:space="preserve">3.3 Heritage Preservation Constraints</w:t>
      </w:r>
    </w:p>
    <w:p>
      <w:pPr>
        <w:pStyle w:val="FirstParagraph"/>
      </w:pPr>
      <w:r>
        <w:t xml:space="preserve">Much of</w:t>
      </w:r>
    </w:p>
    <w:p>
      <w:pPr>
        <w:pStyle w:val="BodyText"/>
      </w:pPr>
      <w:r>
        <w:rPr>
          <w:u w:val="single"/>
        </w:rPr>
        <w:t xml:space="preserve">Russia Saint Petersburg</w:t>
      </w:r>
      <w:r>
        <w:rPr>
          <w:u w:val="single"/>
        </w:rPr>
        <w:t xml:space="preserve">Geologist</w:t>
      </w:r>
      <w:r>
        <w:t xml:space="preserve">&gt; coordinates with engineers, must be minimized to prevent damage to these sensitive structures. This requires non-invasive or low-impact geophysical surveying methods before traditional drilling begins.</w:t>
      </w:r>
    </w:p>
    <w:bookmarkEnd w:id="26"/>
    <w:bookmarkEnd w:id="27"/>
    <w:bookmarkStart w:id="28" w:name="methodology-and-operational-framework"/>
    <w:p>
      <w:pPr>
        <w:pStyle w:val="Heading2"/>
      </w:pPr>
      <w:r>
        <w:t xml:space="preserve">4. Methodology and Operational Framework</w:t>
      </w:r>
    </w:p>
    <w:p>
      <w:pPr>
        <w:pStyle w:val="FirstParagraph"/>
      </w:pPr>
      <w:r>
        <w:t xml:space="preserve">To address the complexities of working in</w:t>
      </w:r>
    </w:p>
    <w:p>
      <w:pPr>
        <w:pStyle w:val="BodyText"/>
      </w:pPr>
      <w:r>
        <w:rPr>
          <w:u w:val="single"/>
        </w:rPr>
        <w:t xml:space="preserve">Russia Saint Petersburg</w:t>
      </w:r>
      <w:r>
        <w:t xml:space="preserve">&gt;, the</w:t>
      </w:r>
    </w:p>
    <w:p>
      <w:pPr>
        <w:pStyle w:val="BodyText"/>
      </w:pPr>
      <w:r>
        <w:rPr>
          <w:u w:val="single"/>
        </w:rPr>
        <w:t xml:space="preserve">Geologist</w:t>
      </w:r>
      <w:r>
        <w:t xml:space="preserve">&gt; employed a multi-phased approach outlined in this</w:t>
      </w:r>
    </w:p>
    <w:p>
      <w:pPr>
        <w:pStyle w:val="BodyText"/>
      </w:pPr>
      <w:r>
        <w:rPr>
          <w:u w:val="single"/>
        </w:rPr>
        <w:t xml:space="preserve">Case Study</w:t>
      </w:r>
      <w:r>
        <w:t xml:space="preserve"> </w:t>
      </w:r>
      <w:r>
        <w:t xml:space="preserve">framework.</w:t>
      </w:r>
    </w:p>
    <w:p>
      <w:pPr>
        <w:numPr>
          <w:ilvl w:val="0"/>
          <w:numId w:val="1002"/>
        </w:numPr>
        <w:pStyle w:val="Compact"/>
      </w:pPr>
      <w:r>
        <w:rPr>
          <w:bCs/>
          <w:b/>
        </w:rPr>
        <w:t xml:space="preserve">Preliminary Remote Sensing:</w:t>
      </w:r>
      <w:r>
        <w:rPr>
          <w:u w:val="single"/>
        </w:rPr>
        <w:t xml:space="preserve">Russia Saint Petersburg</w:t>
      </w:r>
      <w:r>
        <w:t xml:space="preserve">&gt; to identify former riverbeds and swampy areas that are now built upon.</w:t>
      </w:r>
    </w:p>
    <w:p>
      <w:pPr>
        <w:numPr>
          <w:ilvl w:val="0"/>
          <w:numId w:val="1002"/>
        </w:numPr>
        <w:pStyle w:val="Compact"/>
      </w:pPr>
      <w:r>
        <w:rPr>
          <w:bCs/>
          <w:b/>
        </w:rPr>
        <w:t xml:space="preserve">Geophysical Surveying:</w:t>
      </w:r>
      <w:r>
        <w:rPr>
          <w:u w:val="single"/>
        </w:rPr>
        <w:t xml:space="preserve">Geologist</w:t>
      </w:r>
      <w:r>
        <w:t xml:space="preserve">&gt;.</w:t>
      </w:r>
    </w:p>
    <w:p>
      <w:pPr>
        <w:numPr>
          <w:ilvl w:val="0"/>
          <w:numId w:val="1002"/>
        </w:numPr>
        <w:pStyle w:val="Compact"/>
      </w:pPr>
      <w:r>
        <w:rPr>
          <w:bCs/>
          <w:b/>
        </w:rPr>
        <w:t xml:space="preserve">Tactical Drilling:</w:t>
      </w:r>
    </w:p>
    <w:p>
      <w:pPr>
        <w:numPr>
          <w:ilvl w:val="0"/>
          <w:numId w:val="1002"/>
        </w:numPr>
        <w:pStyle w:val="Compact"/>
      </w:pPr>
      <w:r>
        <w:rPr>
          <w:bCs/>
          <w:b/>
        </w:rPr>
        <w:t xml:space="preserve">Hydro-geological Modeling:</w:t>
      </w:r>
      <w:r>
        <w:rPr>
          <w:u w:val="single"/>
        </w:rPr>
        <w:t xml:space="preserve">Russia Saint Petersburg</w:t>
      </w:r>
      <w:r>
        <w:t xml:space="preserve">&gt; will settle over time.</w:t>
      </w:r>
    </w:p>
    <w:bookmarkEnd w:id="28"/>
    <w:bookmarkStart w:id="29" w:name="results-and-analysis"/>
    <w:p>
      <w:pPr>
        <w:pStyle w:val="Heading2"/>
      </w:pPr>
      <w:r>
        <w:t xml:space="preserve">5. Results and Analysis</w:t>
      </w:r>
    </w:p>
    <w:p>
      <w:pPr>
        <w:pStyle w:val="FirstParagraph"/>
      </w:pPr>
      <w:r>
        <w:t xml:space="preserve">The implementation of these rigorous protocols by the</w:t>
      </w:r>
    </w:p>
    <w:p>
      <w:pPr>
        <w:pStyle w:val="BodyText"/>
      </w:pPr>
      <w:r>
        <w:rPr>
          <w:u w:val="single"/>
        </w:rPr>
        <w:t xml:space="preserve">Geologist</w:t>
      </w:r>
      <w:r>
        <w:t xml:space="preserve">&gt; yielded critical insights for the project in</w:t>
      </w:r>
    </w:p>
    <w:p>
      <w:pPr>
        <w:pStyle w:val="BodyText"/>
      </w:pPr>
      <w:r>
        <w:rPr>
          <w:u w:val="single"/>
        </w:rPr>
        <w:t xml:space="preserve">Russia Saint Petersburg</w:t>
      </w:r>
      <w:r>
        <w:t xml:space="preserve">&gt;. The data revealed a complex layer of "quick clay" at a depth of 12 meters, which had not been present in older regional maps. This finding was crucial.</w:t>
      </w:r>
    </w:p>
    <w:p>
      <w:pPr>
        <w:pStyle w:val="BodyText"/>
      </w:pPr>
      <w:r>
        <w:t xml:space="preserve">By identifying this weak stratum early, the engineering team adjusted the foundation design to use deep-pile foundations that bypassed the unstable layers and anchored into bedrock below. Without the accurate assessment provided by the</w:t>
      </w:r>
    </w:p>
    <w:p>
      <w:pPr>
        <w:pStyle w:val="BodyText"/>
      </w:pPr>
      <w:r>
        <w:rPr>
          <w:u w:val="single"/>
        </w:rPr>
        <w:t xml:space="preserve">Geologist</w:t>
      </w:r>
      <w:r>
        <w:t xml:space="preserve">&gt;, this could have resulted in catastrophic structural failure or excessive settlement of adjacent heritage buildings.</w:t>
      </w:r>
    </w:p>
    <w:p>
      <w:pPr>
        <w:pStyle w:val="BodyText"/>
      </w:pPr>
      <w:r>
        <w:t xml:space="preserve">The</w:t>
      </w:r>
    </w:p>
    <w:p>
      <w:pPr>
        <w:pStyle w:val="BodyText"/>
      </w:pPr>
      <w:r>
        <w:rPr>
          <w:u w:val="single"/>
        </w:rPr>
        <w:t xml:space="preserve">Case Study</w:t>
      </w:r>
      <w:r>
        <w:t xml:space="preserve">&gt; data indicates that projects utilizing detailed local geological surveys in</w:t>
      </w:r>
    </w:p>
    <w:p>
      <w:pPr>
        <w:pStyle w:val="BodyText"/>
      </w:pPr>
      <w:r>
        <w:rPr>
          <w:u w:val="single"/>
        </w:rPr>
        <w:t xml:space="preserve">Russia Saint Petersburg</w:t>
      </w:r>
      <w:r>
        <w:t xml:space="preserve">&gt; experience a 40% reduction in unexpected change orders and cost overruns related to ground conditions.</w:t>
      </w:r>
    </w:p>
    <w:bookmarkEnd w:id="29"/>
    <w:bookmarkStart w:id="30" w:name="Xad5ff4f97c3e5c82fcbb30156a5792d457eecda"/>
    <w:p>
      <w:pPr>
        <w:pStyle w:val="Heading2"/>
      </w:pPr>
      <w:r>
        <w:t xml:space="preserve">6. Discussion: The Future of Geological Work in Russia Saint Petersburg</w:t>
      </w:r>
    </w:p>
    <w:p>
      <w:pPr>
        <w:pStyle w:val="FirstParagraph"/>
      </w:pPr>
      <w:r>
        <w:t xml:space="preserve">The findings of this</w:t>
      </w:r>
    </w:p>
    <w:p>
      <w:pPr>
        <w:pStyle w:val="BodyText"/>
      </w:pPr>
      <w:r>
        <w:rPr>
          <w:u w:val="single"/>
        </w:rPr>
        <w:t xml:space="preserve">Case Study</w:t>
      </w:r>
      <w:r>
        <w:t xml:space="preserve">&gt; highlight that the role of the</w:t>
      </w:r>
    </w:p>
    <w:p>
      <w:pPr>
        <w:pStyle w:val="BodyText"/>
      </w:pPr>
      <w:r>
        <w:rPr>
          <w:u w:val="single"/>
        </w:rPr>
        <w:t xml:space="preserve">Geologist</w:t>
      </w:r>
      <w:r>
        <w:t xml:space="preserve">&gt; is evolving. In</w:t>
      </w:r>
    </w:p>
    <w:p>
      <w:pPr>
        <w:pStyle w:val="BodyText"/>
      </w:pPr>
      <w:r>
        <w:rPr>
          <w:u w:val="single"/>
        </w:rPr>
        <w:t xml:space="preserve">Russia Saint Petersburg</w:t>
      </w:r>
      <w:r>
        <w:t xml:space="preserve">&gt;, it is no longer sufficient to simply report soil types. The modern</w:t>
      </w:r>
    </w:p>
    <w:p>
      <w:pPr>
        <w:pStyle w:val="BodyText"/>
      </w:pPr>
      <w:r>
        <w:rPr>
          <w:u w:val="single"/>
        </w:rPr>
        <w:t xml:space="preserve">Geologist</w:t>
      </w:r>
      <w:r>
        <w:t xml:space="preserve">&gt; must act as a risk consultant, integrating environmental science, structural engineering, and heritage conservation.</w:t>
      </w:r>
    </w:p>
    <w:p>
      <w:pPr>
        <w:pStyle w:val="BodyText"/>
      </w:pPr>
      <w:r>
        <w:t xml:space="preserve">As urban density increases in</w:t>
      </w:r>
    </w:p>
    <w:p>
      <w:pPr>
        <w:pStyle w:val="BodyText"/>
      </w:pPr>
      <w:r>
        <w:rPr>
          <w:u w:val="single"/>
        </w:rPr>
        <w:t xml:space="preserve">Russia Saint Petersburg</w:t>
      </w:r>
      <w:r>
        <w:t xml:space="preserve">&gt;, the margin for error shrinks. The reliance on AI-driven geological modeling and real-time sensor monitoring is growing. However, the human expertise of the</w:t>
      </w:r>
    </w:p>
    <w:p>
      <w:pPr>
        <w:pStyle w:val="BodyText"/>
      </w:pPr>
      <w:r>
        <w:rPr>
          <w:u w:val="single"/>
        </w:rPr>
        <w:t xml:space="preserve">Geologist</w:t>
      </w:r>
      <w:r>
        <w:t xml:space="preserve">&gt; remains irreplaceable for interpreting anomalies specific to the local geology of</w:t>
      </w:r>
    </w:p>
    <w:p>
      <w:pPr>
        <w:pStyle w:val="BodyText"/>
      </w:pPr>
      <w:r>
        <w:rPr>
          <w:u w:val="single"/>
        </w:rPr>
        <w:t xml:space="preserve">Russia Saint Petersburg</w:t>
      </w:r>
      <w:r>
        <w:t xml:space="preserve">&gt;.</w:t>
      </w:r>
    </w:p>
    <w:bookmarkEnd w:id="30"/>
    <w:bookmarkStart w:id="31" w:name="conclusion"/>
    <w:p>
      <w:pPr>
        <w:pStyle w:val="Heading2"/>
      </w:pPr>
      <w:r>
        <w:t xml:space="preserve">7. Conclusion</w:t>
      </w:r>
    </w:p>
    <w:p>
      <w:pPr>
        <w:pStyle w:val="FirstParagraph"/>
      </w:pPr>
      <w:r>
        <w:t xml:space="preserve">This</w:t>
      </w:r>
    </w:p>
    <w:p>
      <w:pPr>
        <w:pStyle w:val="BodyText"/>
      </w:pPr>
      <w:r>
        <w:rPr>
          <w:u w:val="single"/>
        </w:rPr>
        <w:t xml:space="preserve">Case Study</w:t>
      </w:r>
      <w:r>
        <w:t xml:space="preserve">&gt; demonstrates that operating as a</w:t>
      </w:r>
    </w:p>
    <w:p>
      <w:pPr>
        <w:pStyle w:val="BodyText"/>
      </w:pPr>
      <w:r>
        <w:rPr>
          <w:u w:val="single"/>
        </w:rPr>
        <w:t xml:space="preserve">Geologist</w:t>
      </w:r>
      <w:r>
        <w:t xml:space="preserve">&gt; in</w:t>
      </w:r>
    </w:p>
    <w:p>
      <w:pPr>
        <w:pStyle w:val="BodyText"/>
      </w:pPr>
      <w:r>
        <w:rPr>
          <w:u w:val="single"/>
        </w:rPr>
        <w:t xml:space="preserve">Russia Saint Petersburg</w:t>
      </w:r>
      <w:r>
        <w:t xml:space="preserve">&gt; is a highly specialized discipline. The unique combination of hydro-geological instability, climate factors, and urban density demands a rigorous, adaptive approach to subsurface investigation. Success in this region depends on the ability of the</w:t>
      </w:r>
    </w:p>
    <w:p>
      <w:pPr>
        <w:pStyle w:val="BodyText"/>
      </w:pPr>
      <w:r>
        <w:rPr>
          <w:u w:val="single"/>
        </w:rPr>
        <w:t xml:space="preserve">Geologist</w:t>
      </w:r>
      <w:r>
        <w:t xml:space="preserve">&gt; to translate complex soil behaviors into actionable engineering solutions for the safety and longevity of infrastructure in</w:t>
      </w:r>
    </w:p>
    <w:p>
      <w:pPr>
        <w:pStyle w:val="BodyText"/>
      </w:pPr>
      <w:r>
        <w:rPr>
          <w:u w:val="single"/>
        </w:rPr>
        <w:t xml:space="preserve">Russia Saint Petersburg</w:t>
      </w:r>
      <w:r>
        <w:t xml:space="preserve">&gt;.</w:t>
      </w:r>
    </w:p>
    <w:p>
      <w:pPr>
        <w:pStyle w:val="BodyText"/>
      </w:pPr>
      <w:r>
        <w:t xml:space="preserve">Stakeholders involved in development within</w:t>
      </w:r>
    </w:p>
    <w:p>
      <w:pPr>
        <w:pStyle w:val="BodyText"/>
      </w:pPr>
      <w:r>
        <w:rPr>
          <w:u w:val="single"/>
        </w:rPr>
        <w:t xml:space="preserve">Russia Saint Petersburg</w:t>
      </w:r>
      <w:r>
        <w:t xml:space="preserve">&gt; must prioritize early engagement with qualified geological experts to mitigate the inherent risks of building on such dynamic ground.</w:t>
      </w:r>
    </w:p>
    <w:p>
      <w:r>
        <w:pict>
          <v:rect style="width:0;height:1.5pt" o:hralign="center" o:hrstd="t" o:hr="t"/>
        </w:pict>
      </w:r>
    </w:p>
    <w:p>
      <w:pPr>
        <w:pStyle w:val="FirstParagraph"/>
      </w:pPr>
      <w:r>
        <w:rPr>
          <w:bCs/>
          <w:b/>
        </w:rPr>
        <w:t xml:space="preserve">Note:</w:t>
      </w:r>
      <w:r>
        <w:t xml:space="preserve"> </w:t>
      </w:r>
      <w:r>
        <w:t xml:space="preserve">This document is a fictional</w:t>
      </w:r>
    </w:p>
    <w:p>
      <w:pPr>
        <w:pStyle w:val="BodyText"/>
      </w:pPr>
      <w:r>
        <w:rPr>
          <w:u w:val="single"/>
        </w:rPr>
        <w:t xml:space="preserve">Case Study</w:t>
      </w:r>
      <w:r>
        <w:t xml:space="preserve">&gt; created for illustrative purposes regarding the professional duties of a</w:t>
      </w:r>
    </w:p>
    <w:p>
      <w:pPr>
        <w:pStyle w:val="BodyText"/>
      </w:pPr>
      <w:r>
        <w:rPr>
          <w:u w:val="single"/>
        </w:rPr>
        <w:t xml:space="preserve">Geologist</w:t>
      </w:r>
      <w:r>
        <w:t xml:space="preserve">&gt; in the context of</w:t>
      </w:r>
    </w:p>
    <w:p>
      <w:pPr>
        <w:pStyle w:val="BodyText"/>
      </w:pPr>
      <w:r>
        <w:rPr>
          <w:u w:val="single"/>
        </w:rPr>
        <w:t xml:space="preserve">Russia Saint Petersburg</w:t>
      </w: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Geological Surveying in Russia, Saint Petersburg</dc:title>
  <dc:creator/>
  <cp:keywords/>
  <dcterms:created xsi:type="dcterms:W3CDTF">2026-07-29T16:10:25Z</dcterms:created>
  <dcterms:modified xsi:type="dcterms:W3CDTF">2026-07-29T16:10:25Z</dcterms:modified>
</cp:coreProperties>
</file>

<file path=docProps/custom.xml><?xml version="1.0" encoding="utf-8"?>
<Properties xmlns="http://schemas.openxmlformats.org/officeDocument/2006/custom-properties" xmlns:vt="http://schemas.openxmlformats.org/officeDocument/2006/docPropsVTypes"/>
</file>