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Ankara,</w:t>
      </w:r>
      <w:r>
        <w:t xml:space="preserve"> </w:t>
      </w:r>
      <w:r>
        <w:t xml:space="preserve">Turkey</w:t>
      </w:r>
    </w:p>
    <w:bookmarkStart w:id="32" w:name="Xb593a36b03ddadbc68ca550c8d65986d93458d3"/>
    <w:p>
      <w:pPr>
        <w:pStyle w:val="Heading1"/>
      </w:pPr>
      <w:r>
        <w:rPr>
          <w:bCs/>
          <w:b/>
        </w:rPr>
        <w:t xml:space="preserve">Case Study</w:t>
      </w:r>
      <w:r>
        <w:t xml:space="preserve">: The Strategic Role of the</w:t>
      </w:r>
      <w:r>
        <w:t xml:space="preserve"> </w:t>
      </w:r>
      <w:r>
        <w:rPr>
          <w:bCs/>
          <w:b/>
        </w:rPr>
        <w:t xml:space="preserve">Geologist</w:t>
      </w:r>
      <w:r>
        <w:t xml:space="preserve"> </w:t>
      </w:r>
      <w:r>
        <w:t xml:space="preserve">in Urban Development and Infrastructure Planning in</w:t>
      </w:r>
      <w:r>
        <w:t xml:space="preserve"> </w:t>
      </w:r>
      <w:r>
        <w:rPr>
          <w:bCs/>
          <w:b/>
        </w:rPr>
        <w:t xml:space="preserve">Turkey Ankara</w:t>
      </w:r>
    </w:p>
    <w:p>
      <w:pPr>
        <w:pStyle w:val="FirstParagraph"/>
      </w:pPr>
      <w:r>
        <w:rPr>
          <w:iCs/>
          <w:i/>
        </w:rPr>
        <w:t xml:space="preserve">Date: October 2023 | Region: Central Anatolia, Turkey Ankara | Subject: Applied Geoscience in Urban Planning</w:t>
      </w:r>
    </w:p>
    <w:bookmarkStart w:id="20" w:name="executive-summary"/>
    <w:p>
      <w:pPr>
        <w:pStyle w:val="Heading2"/>
      </w:pPr>
      <w:r>
        <w:t xml:space="preserve">1. Executive Summary</w:t>
      </w:r>
    </w:p>
    <w:p>
      <w:pPr>
        <w:pStyle w:val="FirstParagraph"/>
      </w:pPr>
      <w:r>
        <w:t xml:space="preserve">Ankara, the capital city of Turkey Ankara, stands as one of the most significant urban centers in Western Asia. As a hub for government administration, diplomatic relations, and rapid commercial expansion, the city faces unique challenges related to infrastructure sustainability and seismic safety. This document serves as a comprehensive Case Study examining how professional expertise from a Geologist is indispensable to the modernization efforts in Turkey Ankara. By analyzing soil mechanics, hydrogeology, and seismic risk assessment, we demonstrate that the integration of geological data is not merely academic but critical for public safety and economic stability.</w:t>
      </w:r>
    </w:p>
    <w:bookmarkEnd w:id="20"/>
    <w:bookmarkStart w:id="21" w:name="X333c6c6c1cfc2355ecf409868aae6f3c727a7eb"/>
    <w:p>
      <w:pPr>
        <w:pStyle w:val="Heading2"/>
      </w:pPr>
      <w:r>
        <w:t xml:space="preserve">2. Introduction: The Geological Context of Turkey Ankara</w:t>
      </w:r>
    </w:p>
    <w:p>
      <w:pPr>
        <w:pStyle w:val="FirstParagraph"/>
      </w:pPr>
      <w:r>
        <w:t xml:space="preserve">To understand the necessity of a Geologist in this region, one must first analyze the physical terrain. Unlike Istanbul, which sits on complex tectonic fault lines with varied coastal topography, Turkey Ankara is characterized by a high plateau elevation situated in Central Anatolia. The bedrock here is primarily composed of Miocene and Pliocene sedimentary rocks, including conglomerates, sandstones, and claystones.</w:t>
      </w:r>
    </w:p>
    <w:p>
      <w:pPr>
        <w:pStyle w:val="BodyText"/>
      </w:pPr>
      <w:r>
        <w:t xml:space="preserve">However, the surface layers present significant engineering challenges. Large portions of Turkey Ankara are covered by aeolian dust deposits (loess) and alluvial soils. These materials are prone to liquefaction under stress and exhibit high compressibility when wet. Furthermore, as a rapidly growing metropolis with over 5 million inhabitants, the demand for underground infrastructure—such as metro lines, tunnels for road expansions (like the Kızılay-Yıldız tunnel), and deep foundation systems—is unprecedented. A Geologist plays a pivotal role in navigating these subsurface complexities.</w:t>
      </w:r>
    </w:p>
    <w:bookmarkEnd w:id="21"/>
    <w:bookmarkStart w:id="22" w:name="X5e3ac476d632fadd776a72a7ad9585c78001285"/>
    <w:p>
      <w:pPr>
        <w:pStyle w:val="Heading2"/>
      </w:pPr>
      <w:r>
        <w:t xml:space="preserve">3. Core Objectives of Geological Assessment in Turkey Ankara</w:t>
      </w:r>
    </w:p>
    <w:p>
      <w:pPr>
        <w:pStyle w:val="FirstParagraph"/>
      </w:pPr>
      <w:r>
        <w:t xml:space="preserve">In this Case Study, we identify three primary objectives that define the work of a Geologist in Turkey Ankara:</w:t>
      </w:r>
    </w:p>
    <w:p>
      <w:pPr>
        <w:numPr>
          <w:ilvl w:val="0"/>
          <w:numId w:val="1001"/>
        </w:numPr>
        <w:pStyle w:val="Compact"/>
      </w:pPr>
      <w:r>
        <w:rPr>
          <w:bCs/>
          <w:b/>
        </w:rPr>
        <w:t xml:space="preserve">Safety and Seismic Resilience:</w:t>
      </w:r>
      <w:r>
        <w:t xml:space="preserve"> </w:t>
      </w:r>
      <w:r>
        <w:t xml:space="preserve">Although Ankara is not on a major active fault line like the North Anatolian Fault, it is situated near minor faults. The soil conditions can amplify seismic waves. A Geologist must determine site-specific hazard levels to ensure buildings withstand potential tremors.</w:t>
      </w:r>
    </w:p>
    <w:p>
      <w:pPr>
        <w:numPr>
          <w:ilvl w:val="0"/>
          <w:numId w:val="1001"/>
        </w:numPr>
        <w:pStyle w:val="Compact"/>
      </w:pPr>
      <w:r>
        <w:rPr>
          <w:bCs/>
          <w:b/>
        </w:rPr>
        <w:t xml:space="preserve">Sustainable Urban Expansion:</w:t>
      </w:r>
      <w:r>
        <w:t xml:space="preserve"> </w:t>
      </w:r>
      <w:r>
        <w:t xml:space="preserve">As Turkey Ankara expands outward from its historical center into districts like Etimesgut and Çankaya, new construction zones are identified. The Geologist determines the bearing capacity of the ground, preventing future structural settling or collapse.</w:t>
      </w:r>
    </w:p>
    <w:p>
      <w:pPr>
        <w:numPr>
          <w:ilvl w:val="0"/>
          <w:numId w:val="1001"/>
        </w:numPr>
        <w:pStyle w:val="Compact"/>
      </w:pPr>
      <w:r>
        <w:rPr>
          <w:bCs/>
          <w:b/>
        </w:rPr>
        <w:t xml:space="preserve">Water Resource Management:</w:t>
      </w:r>
      <w:r>
        <w:t xml:space="preserve"> </w:t>
      </w:r>
      <w:r>
        <w:t xml:space="preserve">Central Anatolia faces periodic water scarcity. A Hydrogeologist (a specialist within geology) is required to map aquifers, manage groundwater extraction for municipal use, and prevent sinkhole formation caused by over-extraction.</w:t>
      </w:r>
    </w:p>
    <w:bookmarkEnd w:id="22"/>
    <w:bookmarkStart w:id="26" w:name="methodological-approach"/>
    <w:p>
      <w:pPr>
        <w:pStyle w:val="Heading2"/>
      </w:pPr>
      <w:r>
        <w:t xml:space="preserve">4. Methodological Approach</w:t>
      </w:r>
    </w:p>
    <w:p>
      <w:pPr>
        <w:pStyle w:val="FirstParagraph"/>
      </w:pPr>
      <w:r>
        <w:t xml:space="preserve">The execution of geological surveys in Turkey Ankara requires a multi-disciplinary approach. The Case Study outlines the standard protocol followed by Geologists in this region:</w:t>
      </w:r>
    </w:p>
    <w:bookmarkStart w:id="23" w:name="a.-subsurface-investigation"/>
    <w:p>
      <w:pPr>
        <w:pStyle w:val="Heading3"/>
      </w:pPr>
      <w:r>
        <w:rPr>
          <w:bCs/>
          <w:b/>
        </w:rPr>
        <w:t xml:space="preserve">A. Subsurface Investigation</w:t>
      </w:r>
    </w:p>
    <w:p>
      <w:pPr>
        <w:pStyle w:val="FirstParagraph"/>
      </w:pPr>
      <w:r>
        <w:t xml:space="preserve">Boring tests and Standard Penetration Tests (SPT) are conducted at varying depths to understand soil stratigraphy. In Turkey Ankara, where loose deposits cover hard bedrock, understanding the interface between soft soil and rocky foundation is vital for foundation design.</w:t>
      </w:r>
    </w:p>
    <w:bookmarkEnd w:id="23"/>
    <w:bookmarkStart w:id="24" w:name="b.-geophysical-mapping"/>
    <w:p>
      <w:pPr>
        <w:pStyle w:val="Heading3"/>
      </w:pPr>
      <w:r>
        <w:rPr>
          <w:bCs/>
          <w:b/>
        </w:rPr>
        <w:t xml:space="preserve">B. Geophysical Mapping</w:t>
      </w:r>
    </w:p>
    <w:p>
      <w:pPr>
        <w:pStyle w:val="FirstParagraph"/>
      </w:pPr>
      <w:r>
        <w:t xml:space="preserve">Non-invasive techniques such as Electrical Resistivity Tomography (ERT) are employed to map underground voids or old abandoned wells, which are common in older parts of Turkey Ankara. These voids pose a significant risk of sudden ground subsidence.</w:t>
      </w:r>
    </w:p>
    <w:bookmarkEnd w:id="24"/>
    <w:bookmarkStart w:id="25" w:name="c.-geotechnical-modeling"/>
    <w:p>
      <w:pPr>
        <w:pStyle w:val="Heading3"/>
      </w:pPr>
      <w:r>
        <w:rPr>
          <w:bCs/>
          <w:b/>
        </w:rPr>
        <w:t xml:space="preserve">C. Geotechnical Modeling</w:t>
      </w:r>
    </w:p>
    <w:p>
      <w:pPr>
        <w:pStyle w:val="FirstParagraph"/>
      </w:pPr>
      <w:r>
        <w:t xml:space="preserve">Data collected is fed into computer models to simulate how different soil layers respond to load and vibration. This allows architects and engineers in Turkey Ankara to design foundations that are both cost-effective and safe.</w:t>
      </w:r>
    </w:p>
    <w:bookmarkEnd w:id="25"/>
    <w:bookmarkEnd w:id="26"/>
    <w:bookmarkStart w:id="27" w:name="X1a117c365463a1157b28f63b2e28512fc37c071"/>
    <w:p>
      <w:pPr>
        <w:pStyle w:val="Heading2"/>
      </w:pPr>
      <w:r>
        <w:t xml:space="preserve">5. Case Application: The Metro Expansion Project</w:t>
      </w:r>
    </w:p>
    <w:p>
      <w:pPr>
        <w:pStyle w:val="FirstParagraph"/>
      </w:pPr>
      <w:r>
        <w:t xml:space="preserve">To illustrate the practical application of a Geologist's work, we examine the expansion of the Ankara Metro system. Tunneling through hard rock requires different strategies than tunneling through soft clay or loose sand.</w:t>
      </w:r>
    </w:p>
    <w:p>
      <w:pPr>
        <w:pStyle w:val="BodyText"/>
      </w:pPr>
      <w:r>
        <w:rPr>
          <w:bCs/>
          <w:b/>
        </w:rPr>
        <w:t xml:space="preserve">Project Phase</w:t>
      </w:r>
    </w:p>
    <w:p>
      <w:pPr>
        <w:pStyle w:val="BodyText"/>
      </w:pPr>
      <w:r>
        <w:rPr>
          <w:bCs/>
          <w:b/>
        </w:rPr>
        <w:t xml:space="preserve">Role of the Geologist</w:t>
      </w:r>
    </w:p>
    <w:p>
      <w:pPr>
        <w:pStyle w:val="BodyText"/>
      </w:pPr>
      <w:r>
        <w:rPr>
          <w:bCs/>
          <w:b/>
        </w:rPr>
        <w:t xml:space="preserve">Risk Mitigated in Turkey Ankara</w:t>
      </w:r>
    </w:p>
    <w:p>
      <w:pPr>
        <w:pStyle w:val="BodyText"/>
      </w:pPr>
      <w:r>
        <w:t xml:space="preserve">Preliminary Survey</w:t>
      </w:r>
    </w:p>
    <w:p>
      <w:pPr>
        <w:pStyle w:val="BodyText"/>
      </w:pPr>
      <w:r>
        <w:t xml:space="preserve">Mapped geological faults and rock quality designation (RQD).</w:t>
      </w:r>
    </w:p>
    <w:p>
      <w:pPr>
        <w:pStyle w:val="BodyText"/>
      </w:pPr>
      <w:r>
        <w:t xml:space="preserve">Avoided tunnel collapse due to unpredictable weak rock zones.</w:t>
      </w:r>
    </w:p>
    <w:p>
      <w:pPr>
        <w:pStyle w:val="BodyText"/>
      </w:pPr>
      <w:r>
        <w:t xml:space="preserve">Tunneling</w:t>
      </w:r>
    </w:p>
    <w:p>
      <w:pPr>
        <w:pStyle w:val="BodyText"/>
      </w:pPr>
      <w:r>
        <w:rPr>
          <w:bCs/>
          <w:b/>
        </w:rPr>
        <w:t xml:space="preserve">Daily monitoring of ground water levels.</w:t>
      </w:r>
    </w:p>
    <w:p>
      <w:pPr>
        <w:pStyle w:val="BodyText"/>
      </w:pPr>
      <w:r>
        <w:br/>
      </w:r>
      <w:r>
        <w:t xml:space="preserve">Prevented flooding in the tunnel shafts common in clay-rich soils.</w:t>
      </w:r>
    </w:p>
    <w:bookmarkEnd w:id="27"/>
    <w:bookmarkStart w:id="28" w:name="challenges-specific-to-turkey-ankara"/>
    <w:p>
      <w:pPr>
        <w:pStyle w:val="Heading2"/>
      </w:pPr>
      <w:r>
        <w:t xml:space="preserve">6. Challenges Specific to Turkey Ankara</w:t>
      </w:r>
    </w:p>
    <w:p>
      <w:pPr>
        <w:pStyle w:val="FirstParagraph"/>
      </w:pPr>
      <w:r>
        <w:t xml:space="preserve">The Case Study highlights several unique challenges faced by Geologists in this specific region:</w:t>
      </w:r>
    </w:p>
    <w:p>
      <w:pPr>
        <w:pStyle w:val="BodyText"/>
      </w:pPr>
      <w:r>
        <w:rPr>
          <w:iCs/>
          <w:i/>
          <w:bCs/>
          <w:b/>
        </w:rPr>
        <w:t xml:space="preserve">Ambient Soil Conditions:</w:t>
      </w:r>
      <w:r>
        <w:t xml:space="preserve"> The presence of expansive clays (bentonite) is common. These soils swell when wet and shrink when dry, causing severe damage to shallow foundations if not properly addressed by a Geologist during the design phase.</w:t>
      </w:r>
    </w:p>
    <w:p>
      <w:pPr>
        <w:pStyle w:val="BodyText"/>
      </w:pPr>
      <w:r>
        <w:rPr>
          <w:bCs/>
          <w:b/>
        </w:rPr>
        <w:t xml:space="preserve">Regulatory Compliance:</w:t>
      </w:r>
      <w:r>
        <w:t xml:space="preserve"> The Turkish Republic's Ministry of Environment and Urbanization mandates strict building codes (TBDY 2018). A licensed Geologist is legally required to certify that construction projects in Turkey Ankara meet these seismic and geotechnical standards. Failure to comply results in halted projects and legal liabilities.</w:t>
      </w:r>
    </w:p>
    <w:bookmarkEnd w:id="28"/>
    <w:bookmarkStart w:id="29" w:name="environmental-sustainability"/>
    <w:p>
      <w:pPr>
        <w:pStyle w:val="Heading2"/>
      </w:pPr>
      <w:r>
        <w:t xml:space="preserve">7. Environmental Sustainability</w:t>
      </w:r>
    </w:p>
    <w:p>
      <w:pPr>
        <w:pStyle w:val="FirstParagraph"/>
      </w:pPr>
      <w:r>
        <w:t xml:space="preserve">Beyond structural safety, the role of a Geologist has evolved to include environmental stewardship. In Turkey Ankara, construction waste management is a critical issue. Geologists assist in identifying suitable locations for waste disposal that do not contaminate local aquifers or agricultural lands surrounding the city.</w:t>
      </w:r>
    </w:p>
    <w:bookmarkEnd w:id="29"/>
    <w:bookmarkStart w:id="30" w:name="conclusion"/>
    <w:p>
      <w:pPr>
        <w:pStyle w:val="Heading2"/>
      </w:pPr>
      <w:r>
        <w:t xml:space="preserve">8. Conclusion</w:t>
      </w:r>
    </w:p>
    <w:p>
      <w:pPr>
        <w:pStyle w:val="FirstParagraph"/>
      </w:pPr>
      <w:r>
        <w:t xml:space="preserve">This Case Study confirms that the presence of a qualified Geologist is non-negotiable for modern development in Turkey Ankara. From ensuring the stability of high-rise residential towers in Çankaya to securing safe transit routes through the Ankara Metro, geological expertise bridges the gap between human ambition and natural limitations.</w:t>
      </w:r>
    </w:p>
    <w:p>
      <w:pPr>
        <w:pStyle w:val="BodyText"/>
      </w:pPr>
      <w:r>
        <w:t xml:space="preserve">As Turkey Ankara continues to grow as a central economic power in Eurasia, the integration of geoscience into urban planning will only become more sophisticated. The Geologist serves as the guardian of public safety, ensuring that the city’s vertical expansion does not outpace its geological stability. For developers, policymakers, and citizens alike, understanding this role is essential for sustainable progress.</w:t>
      </w:r>
    </w:p>
    <w:bookmarkEnd w:id="30"/>
    <w:bookmarkStart w:id="31" w:name="recommendations"/>
    <w:p>
      <w:pPr>
        <w:pStyle w:val="Heading2"/>
      </w:pPr>
      <w:r>
        <w:t xml:space="preserve">9. Recommendations</w:t>
      </w:r>
    </w:p>
    <w:p>
      <w:pPr>
        <w:numPr>
          <w:ilvl w:val="0"/>
          <w:numId w:val="1002"/>
        </w:numPr>
        <w:pStyle w:val="Compact"/>
      </w:pPr>
      <w:r>
        <w:rPr>
          <w:bCs/>
          <w:b/>
        </w:rPr>
        <w:t xml:space="preserve">Mandatory Early Consultation:</w:t>
      </w:r>
      <w:r>
        <w:t xml:space="preserve"> Property developers in Turkey Ankara should engage a Geologist during the conceptual design phase, not after construction plans are finalized.</w:t>
      </w:r>
    </w:p>
    <w:p>
      <w:pPr>
        <w:numPr>
          <w:ilvl w:val="0"/>
          <w:numId w:val="1002"/>
        </w:numPr>
        <w:pStyle w:val="Compact"/>
      </w:pPr>
      <w:r>
        <w:rPr>
          <w:bCs/>
          <w:b/>
        </w:rPr>
        <w:t xml:space="preserve">Digital Soil Mapping:</w:t>
      </w:r>
      <w:r>
        <w:t xml:space="preserve"> The government of Turkey Ankara should invest in a comprehensive digital database of soil conditions across all districts to aid future planning.</w:t>
      </w:r>
    </w:p>
    <w:p>
      <w:pPr>
        <w:numPr>
          <w:ilvl w:val="0"/>
          <w:numId w:val="1002"/>
        </w:numPr>
        <w:pStyle w:val="Compact"/>
      </w:pPr>
      <w:r>
        <w:rPr>
          <w:bCs/>
          <w:b/>
        </w:rPr>
        <w:t xml:space="preserve">Continuous Monitoring:</w:t>
      </w:r>
      <w:r>
        <w:t xml:space="preserve"> Implementation of long-term geotechnical monitoring systems for major infrastructure projects, similar to those used in seismic-prone areas globally.</w:t>
      </w:r>
    </w:p>
    <w:p>
      <w:pPr>
        <w:pStyle w:val="FirstParagraph"/>
      </w:pPr>
      <w:r>
        <w:rPr>
          <w:bCs/>
          <w:b/>
        </w:rPr>
        <w:t xml:space="preserve">Note:</w:t>
      </w:r>
      <w:r>
        <w:t xml:space="preserve"> This document is a generalized Case Study format intended for educational and informational purposes regarding the professional practices of a Geologist in Turkey Ankara.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Ankara, Turkey</dc:title>
  <dc:creator/>
  <dc:language>en</dc:language>
  <cp:keywords/>
  <dcterms:created xsi:type="dcterms:W3CDTF">2026-07-29T12:50:14Z</dcterms:created>
  <dcterms:modified xsi:type="dcterms:W3CDTF">2026-07-29T12:50:14Z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