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c4de857d0bb38a88e53885823515e4471dd414"/>
    <w:p>
      <w:pPr>
        <w:pStyle w:val="Heading1"/>
      </w:pPr>
      <w:r>
        <w:t xml:space="preserve">The Strategic Role of the Geologist in United Arab Emirates Abu Dhabi</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geological expertise in sustainable urban development and resource management within the emirate.</w:t>
      </w:r>
      <w:r>
        <w:br/>
      </w:r>
      <w:r>
        <w:rPr>
          <w:bCs/>
          <w:b/>
        </w:rPr>
        <w:t xml:space="preserve">Status:</w:t>
      </w:r>
      <w:r>
        <w:rPr>
          <w:iCs/>
          <w:i/>
        </w:rPr>
        <w:t xml:space="preserve">Critical Infrastructure Support</w:t>
      </w:r>
    </w:p>
    <w:p>
      <w:pPr>
        <w:pStyle w:val="BodyText"/>
      </w:pPr>
      <w:r>
        <w:t xml:space="preserve">The United Arab Emirates, often viewed through the lens of its rapid modernization and economic diversification, is fundamentally anchored by its complex geological history. Within this nation,</w:t>
      </w:r>
      <w:r>
        <w:t xml:space="preserve"> </w:t>
      </w:r>
      <w:r>
        <w:rPr>
          <w:bCs/>
          <w:b/>
        </w:rPr>
        <w:t xml:space="preserve">United Arab Emirates Abu Dhabi</w:t>
      </w:r>
      <w:r>
        <w:t xml:space="preserve"> </w:t>
      </w:r>
      <w:r>
        <w:t xml:space="preserve">stands as a colossal entity in terms of land area and resource significance. The emirate’s geography is not merely a backdrop for development but an active participant in shaping the trajectory of its infrastructure, economy, and environmental sustainability.</w:t>
      </w:r>
    </w:p>
    <w:p>
      <w:pPr>
        <w:pStyle w:val="BodyText"/>
      </w:pPr>
      <w:r>
        <w:t xml:space="preserve">This case study explores the pivotal role of the professional</w:t>
      </w:r>
      <w:r>
        <w:t xml:space="preserve"> </w:t>
      </w:r>
      <w:r>
        <w:rPr>
          <w:bCs/>
          <w:b/>
        </w:rPr>
        <w:t xml:space="preserve">Geologist</w:t>
      </w:r>
      <w:r>
        <w:t xml:space="preserve"> </w:t>
      </w:r>
      <w:r>
        <w:t xml:space="preserve">within this unique socio-economic and environmental context. Historically associated primarily with oil exploration, the modern geologist in Abu Dhabi has evolved into a multi-disciplinary expert critical for water security, construction safety, environmental protection, and sustainable urban planning. As</w:t>
      </w:r>
      <w:r>
        <w:t xml:space="preserve"> </w:t>
      </w:r>
      <w:r>
        <w:rPr>
          <w:bCs/>
          <w:b/>
        </w:rPr>
        <w:t xml:space="preserve">United Arab Emirates Abu Dhabi</w:t>
      </w:r>
      <w:r>
        <w:t xml:space="preserve"> </w:t>
      </w:r>
      <w:r>
        <w:t xml:space="preserve">pursues ambitious goals under its vision frameworks, such as Abu Dhabi Economic Vision 2030 and the broader UAE Centennial 2071 plan, the integration of geological science into policy and practice has become indispensable.</w:t>
      </w:r>
    </w:p>
    <w:p>
      <w:pPr>
        <w:pStyle w:val="BodyText"/>
      </w:pPr>
      <w:r>
        <w:t xml:space="preserve">The traditional narrative of geology in the region is dominated by petroleum systems. For decades, the primary mandate of a</w:t>
      </w:r>
      <w:r>
        <w:t xml:space="preserve"> </w:t>
      </w:r>
      <w:r>
        <w:rPr>
          <w:bCs/>
          <w:b/>
        </w:rPr>
        <w:t xml:space="preserve">Geologist</w:t>
      </w:r>
      <w:r>
        <w:t xml:space="preserve"> </w:t>
      </w:r>
      <w:r>
        <w:t xml:space="preserve">in Abu Dhabi was to map sedimentary basins, identify reservoir rocks, and assess hydrocarbon potential. The complex stratigraphy of the Arabian Platform provided a treasure trove for energy companies. However, this case study posits that the contemporary role has shifted dramatically.</w:t>
      </w:r>
    </w:p>
    <w:p>
      <w:pPr>
        <w:pStyle w:val="BodyText"/>
      </w:pPr>
      <w:r>
        <w:t xml:space="preserve">In recent years, the focus in</w:t>
      </w:r>
      <w:r>
        <w:t xml:space="preserve"> </w:t>
      </w:r>
      <w:r>
        <w:rPr>
          <w:bCs/>
          <w:b/>
        </w:rPr>
        <w:t xml:space="preserve">United Arab Emirates Abu Dhabi</w:t>
      </w:r>
      <w:r>
        <w:t xml:space="preserve"> </w:t>
      </w:r>
      <w:r>
        <w:t xml:space="preserve">has expanded to address non-oil challenges. The geologist is now central to managing groundwater resources in an arid climate, mitigating natural hazards such as flash floods and soil erosion, and ensuring the geological stability of mega-projects like Masdar City, Saadiyat Island development zones, and extensive highway networks. This transition reflects a broader understanding that geological data is vital for resilience against climate change impacts.</w:t>
      </w:r>
    </w:p>
    <w:p>
      <w:pPr>
        <w:pStyle w:val="BodyText"/>
      </w:pPr>
      <w:r>
        <w:t xml:space="preserve">To understand the practical application of geological expertise in this region, we examine three distinct scenarios where the intervention of a skilled</w:t>
      </w:r>
      <w:r>
        <w:t xml:space="preserve"> </w:t>
      </w:r>
      <w:r>
        <w:rPr>
          <w:bCs/>
          <w:b/>
        </w:rPr>
        <w:t xml:space="preserve">Geologist</w:t>
      </w:r>
      <w:r>
        <w:t xml:space="preserve">&lt; was decisive.</w:t>
      </w:r>
    </w:p>
    <w:p>
      <w:pPr>
        <w:pStyle w:val="BodyText"/>
      </w:pPr>
      <w:r>
        <w:t xml:space="preserve">Arid regions like those found in</w:t>
      </w:r>
      <w:r>
        <w:t xml:space="preserve"> </w:t>
      </w:r>
      <w:r>
        <w:rPr>
          <w:bCs/>
          <w:b/>
        </w:rPr>
        <w:t xml:space="preserve">United Arab Emirates Abu Dhabi</w:t>
      </w:r>
      <w:r>
        <w:t xml:space="preserve">&lt; face chronic water scarcity. The geologist plays a critical role in identifying and characterizing fossil aquifers versus renewable aquifers. By utilizing seismic surveying, borehole logging, and geochemical analysis, geologists help authorities map the extent of groundwater reserves. For instance,</w:t>
      </w:r>
    </w:p>
    <w:p>
      <w:pPr>
        <w:pStyle w:val="BodyText"/>
      </w:pPr>
      <w:r>
        <w:t xml:space="preserve">The expansion of landmass through reclamation projects in Abu Dhabi requires rigorous geological assessment before any construction begins. The subsurface conditions beneath the coastlines vary significantly, ranging from loose sands to consolidated limestone formations like the Rus Formation and Dammam Limestone.</w:t>
      </w:r>
    </w:p>
    <w:p>
      <w:pPr>
        <w:pStyle w:val="BodyText"/>
      </w:pPr>
      <w:r>
        <w:t xml:space="preserve">A</w:t>
      </w:r>
      <w:r>
        <w:t xml:space="preserve"> </w:t>
      </w:r>
      <w:r>
        <w:rPr>
          <w:bCs/>
          <w:b/>
        </w:rPr>
        <w:t xml:space="preserve">Geologist</w:t>
      </w:r>
      <w:r>
        <w:t xml:space="preserve">&lt; is tasked with conducting detailed geotechnical site investigations. These assessments determine bearing capacity, susceptibility to liquefaction during seismic events (however rare in this stable shelf region), and potential for differential settlement. In the development of luxury resorts and commercial hubs on artificial islands, the failure to properly interpret subsurface stratigraphy could lead to catastrophic structural failures. Therefore,</w:t>
      </w:r>
    </w:p>
    <w:p>
      <w:pPr>
        <w:pStyle w:val="BodyText"/>
      </w:pPr>
      <w:r>
        <w:t xml:space="preserve">The management of industrial waste, including hydraulic fracturing fluids produced during oil extraction, requires careful geological containment strategies. Landfills in</w:t>
      </w:r>
      <w:r>
        <w:t xml:space="preserve"> </w:t>
      </w:r>
      <w:r>
        <w:rPr>
          <w:bCs/>
          <w:b/>
        </w:rPr>
        <w:t xml:space="preserve">United Arab Emirates Abu Dhabi</w:t>
      </w:r>
      <w:r>
        <w:t xml:space="preserve">&lt; must be sited in locations with low permeability substrates to prevent leaching into groundwater systems.</w:t>
      </w:r>
    </w:p>
    <w:p>
      <w:pPr>
        <w:pStyle w:val="BodyText"/>
      </w:pPr>
      <w:r>
        <w:t xml:space="preserve">Geologists collaborate with environmental engineers to model contaminant transport pathways. By understanding the hydraulic conductivity of local rock layers, they ensure that hazardous materials are isolated from the water table. This proactive approach is essential for maintaining ecological balance and public health in a rapidly urbanizing environment.</w:t>
      </w:r>
    </w:p>
    <w:p>
      <w:pPr>
        <w:pStyle w:val="BodyText"/>
      </w:pPr>
      <w:r>
        <w:t xml:space="preserve">The implementation of geological solutions is not without hurdles. The following challenges highlight the complexity of working in this specific region:</w:t>
      </w:r>
    </w:p>
    <w:p>
      <w:pPr>
        <w:numPr>
          <w:ilvl w:val="0"/>
          <w:numId w:val="1001"/>
        </w:numPr>
        <w:pStyle w:val="Compact"/>
      </w:pPr>
      <w:r>
        <w:rPr>
          <w:bCs/>
          <w:b/>
        </w:rPr>
        <w:t xml:space="preserve">Data Integration and Digitization:</w:t>
      </w:r>
      <w:r>
        <w:t xml:space="preserve"> </w:t>
      </w:r>
      <w:r>
        <w:t xml:space="preserve">While extensive data exists, historical records may lack standardization. Modern geologists must integrate legacy data with new high-resolution satellite imagery and drone-based LiDAR scans to create unified geological models.</w:t>
      </w:r>
    </w:p>
    <w:p>
      <w:pPr>
        <w:numPr>
          <w:ilvl w:val="0"/>
          <w:numId w:val="1001"/>
        </w:numPr>
        <w:pStyle w:val="Compact"/>
      </w:pPr>
      <w:r>
        <w:rPr>
          <w:bCs/>
          <w:b/>
        </w:rPr>
        <w:t xml:space="preserve">Rapid Urbanization vs. Geological Time:</w:t>
      </w:r>
      <w:r>
        <w:t xml:space="preserve"> </w:t>
      </w:r>
      <w:r>
        <w:t xml:space="preserve">The pace of development in Abu Dhabi often outstrips the detailed study periods required for thorough geological assessment. Geologists must balance speed with accuracy, providing rapid yet reliable preliminary assessments to keep projects on schedule.</w:t>
      </w:r>
    </w:p>
    <w:p>
      <w:pPr>
        <w:numPr>
          <w:ilvl w:val="0"/>
          <w:numId w:val="1001"/>
        </w:numPr>
        <w:pStyle w:val="Compact"/>
      </w:pPr>
      <w:r>
        <w:rPr>
          <w:bCs/>
          <w:b/>
        </w:rPr>
        <w:t xml:space="preserve">Climate Change Impacts:</w:t>
      </w:r>
      <w:r>
        <w:t xml:space="preserve"> </w:t>
      </w:r>
      <w:r>
        <w:t xml:space="preserve">Increased frequency of extreme weather events, such as heavy rainfall leading to flash floods, challenges existing drainage and soil erosion models. Geologists must update hazard maps to reflect changing climatic patterns affecting soil stability.</w:t>
      </w:r>
    </w:p>
    <w:p>
      <w:pPr>
        <w:pStyle w:val="FirstParagraph"/>
      </w:pPr>
      <w:r>
        <w:t xml:space="preserve">To enhance the efficacy of geological services in</w:t>
      </w:r>
      <w:r>
        <w:t xml:space="preserve"> </w:t>
      </w:r>
      <w:r>
        <w:rPr>
          <w:bCs/>
          <w:b/>
        </w:rPr>
        <w:t xml:space="preserve">United Arab Emirates Abu Dhabi</w:t>
      </w:r>
      <w:r>
        <w:t xml:space="preserve">&lt;, the following recommendations are proposed:</w:t>
      </w:r>
    </w:p>
    <w:p>
      <w:pPr>
        <w:numPr>
          <w:ilvl w:val="0"/>
          <w:numId w:val="1002"/>
        </w:numPr>
        <w:pStyle w:val="Compact"/>
      </w:pPr>
      <w:r>
        <w:rPr>
          <w:bCs/>
          <w:b/>
        </w:rPr>
        <w:t xml:space="preserve">National Geological Database Enhancement:</w:t>
      </w:r>
      <w:r>
        <w:t xml:space="preserve"> </w:t>
      </w:r>
      <w:r>
        <w:t xml:space="preserve">Establish a centralized, open-access platform for geological data to foster collaboration between government entities, private sector contractors, and academic institutions.</w:t>
      </w:r>
    </w:p>
    <w:p>
      <w:pPr>
        <w:numPr>
          <w:ilvl w:val="0"/>
          <w:numId w:val="1002"/>
        </w:numPr>
        <w:pStyle w:val="Compact"/>
      </w:pPr>
      <w:r>
        <w:rPr>
          <w:bCs/>
          <w:b/>
        </w:rPr>
        <w:t xml:space="preserve">Specialized Training Programs:</w:t>
      </w:r>
      <w:r>
        <w:t xml:space="preserve"> </w:t>
      </w:r>
      <w:r>
        <w:t xml:space="preserve">Invest in training the next generation of geologists specializing in environmental geology and hydrogeology, moving beyond traditional petroleum-focused curricula.</w:t>
      </w:r>
    </w:p>
    <w:p>
      <w:pPr>
        <w:numPr>
          <w:ilvl w:val="0"/>
          <w:numId w:val="1002"/>
        </w:numPr>
        <w:pStyle w:val="Compact"/>
      </w:pPr>
      <w:r>
        <w:rPr>
          <w:bCs/>
          <w:b/>
        </w:rPr>
        <w:t xml:space="preserve">Pioneering Research Centers:</w:t>
      </w:r>
      <w:r>
        <w:t xml:space="preserve"> </w:t>
      </w:r>
      <w:r>
        <w:t xml:space="preserve">Strengthen partnerships between local universities and international geological bodies to research innovative solutions for groundwater desalination byproducts disposal and carbon capture geological storage potential.</w:t>
      </w:r>
    </w:p>
    <w:p>
      <w:pPr>
        <w:pStyle w:val="FirstParagraph"/>
      </w:pPr>
      <w:r>
        <w:t xml:space="preserve">The narrative of the</w:t>
      </w:r>
      <w:r>
        <w:t xml:space="preserve"> </w:t>
      </w:r>
      <w:r>
        <w:rPr>
          <w:bCs/>
          <w:b/>
        </w:rPr>
        <w:t xml:space="preserve">Geologist</w:t>
      </w:r>
      <w:r>
        <w:t xml:space="preserve">&lt; in</w:t>
      </w:r>
      <w:r>
        <w:t xml:space="preserve"> </w:t>
      </w:r>
      <w:r>
        <w:rPr>
          <w:bCs/>
          <w:b/>
        </w:rPr>
        <w:t xml:space="preserve">United Arab Emirates Abu Dhabi</w:t>
      </w:r>
      <w:r>
        <w:t xml:space="preserve">&lt; has transitioned from a niche role within the energy sector to a cornerstone of national development strategy. As the emirate continues to diversify its economy and expand its physical footprint, the insights provided by geological science are more relevant than ever.</w:t>
      </w:r>
    </w:p>
    <w:p>
      <w:pPr>
        <w:pStyle w:val="BodyText"/>
      </w:pPr>
      <w:r>
        <w:t xml:space="preserve">The successful implementation of sustainable infrastructure, secure water supplies, and resilient urban environments depends heavily on accurate geological interpretation. Therefore, recognizing and empowering the role of the geologist is not just a technical necessity but a strategic imperative for the long-term prosperity of Abu Dhabi. By leveraging deep earth sciences to solve surface-level challenges,</w:t>
      </w:r>
      <w:r>
        <w:t xml:space="preserve"> </w:t>
      </w:r>
      <w:r>
        <w:rPr>
          <w:bCs/>
          <w:b/>
        </w:rPr>
        <w:t xml:space="preserve">United Arab Emirates Abu Dhabi</w:t>
      </w:r>
      <w:r>
        <w:t xml:space="preserve">&lt; sets a precedent for how arid regions can achieve sustainable growth through informed geological stewardship.</w:t>
      </w:r>
    </w:p>
    <w:p>
      <w:pPr>
        <w:pStyle w:val="BodyText"/>
      </w:pPr>
      <w:r>
        <w:t xml:space="preserve">This case study underscores that the future of Abu Dhabi is not just built on steel and glass, but firmly rooted in the understanding and application of its geological foundation. The continued integration of geological expertise into policy-making and project execution will remain a defining feature of successful development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Geologist in United Arab Emirates Abu Dhabi</dc:title>
  <dc:creator/>
  <dc:language>en</dc:language>
  <cp:keywords/>
  <dcterms:created xsi:type="dcterms:W3CDTF">2026-07-29T04:31:23Z</dcterms:created>
  <dcterms:modified xsi:type="dcterms:W3CDTF">2026-07-29T04:31:23Z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