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82bdd66a406b3b078f9448977a7a5e71b700a26"/>
    <w:p>
      <w:pPr>
        <w:pStyle w:val="Heading1"/>
      </w:pPr>
      <w:r>
        <w:t xml:space="preserve">Strategic Geoscience in Arid Environments</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Case Study on the Critical Role of the Geologist in United Arab Emirates Dubai</w:t>
      </w:r>
    </w:p>
    <w:p>
      <w:pPr>
        <w:pStyle w:val="BodyText"/>
      </w:pPr>
      <w:r>
        <w:t xml:space="preserve">H1. Introduction</w:t>
      </w:r>
    </w:p>
    <w:p>
      <w:pPr>
        <w:pStyle w:val="BodyText"/>
      </w:pPr>
      <w:r>
        <w:t xml:space="preserve">&gt;</w:t>
      </w:r>
      <w:r>
        <w:t xml:space="preserve"> </w:t>
      </w:r>
      <w:r>
        <w:t xml:space="preserve">The rapid urbanization and infrastructural expansion witnessed over the past few decades have transformed **United Arab Emirates Dubai** from a modest trading post into one of the most dynamic global metropolises. At the heart of this transformation lies a discipline that is often invisible to the casual observer but fundamental to every skyscraper, highway, and subway line: geology. This case study examines how the professional practice of a **Geologist** in **United Arab Emirates Dubai** has evolved from traditional resource exploration to becoming a cornerstone of modern civil engineering and sustainable urban planning. It highlights the specific challenges posed by the local arid environment and demonstrates why expert geological insight is indispensable for large-scale development projects in this region.</w:t>
      </w:r>
    </w:p>
    <w:bookmarkStart w:id="20" w:name="X7402d9adaa582bed3e02bead4392f6f7c1f1543"/>
    <w:p>
      <w:pPr>
        <w:pStyle w:val="Heading2"/>
      </w:pPr>
      <w:r>
        <w:t xml:space="preserve">H2. The Context: Geological Complexity of United Arab Emirates Dubai</w:t>
      </w:r>
    </w:p>
    <w:p>
      <w:pPr>
        <w:pStyle w:val="FirstParagraph"/>
      </w:pPr>
      <w:r>
        <w:t xml:space="preserve">To understand the necessity of a specialized **Geologist**, one must first appreciate the unique geological setting of **United Arab Emirates Dubai**. Situated on the northern edge of the Arabian Peninsula, the emirate sits atop complex tectonic structures. While much of Eastern Arabia is characterized by stable carbonate platforms, Dubai presents a more varied topography. The region features a mix of desert sand, coastal sabkha (salt flats), and rugged mountainous terrain in Al-Qudra and surrounding areas.</w:t>
      </w:r>
      <w:r>
        <w:t xml:space="preserve"> </w:t>
      </w:r>
      <w:r>
        <w:t xml:space="preserve">The presence of gypsum-rich soils and high water tables in coastal zones creates significant risks for construction projects. Without detailed geological assessment, structures are susceptible to differential settlement, salt corrosion, and sinkhole formation. Therefore, the integration of geological expertise is not merely a regulatory formality but a technical necessity for safety and longevity in **United Arab Emirates Dubai**.</w:t>
      </w:r>
    </w:p>
    <w:p>
      <w:pPr>
        <w:pStyle w:val="BodyText"/>
      </w:pPr>
      <w:r>
        <w:t xml:space="preserve">H3.1. Subsurface Investigation and Foundation Engineering</w:t>
      </w:r>
    </w:p>
    <w:p>
      <w:pPr>
        <w:pStyle w:val="BodyText"/>
      </w:pPr>
      <w:r>
        <w:t xml:space="preserve">One of the primary roles of a **Geologist** in this context is subsurface investigation. In **United Arab Emirates Dubai**, where iconic structures like the Burj Khalifa and massive residential islands require immense stability, understanding soil mechanics is paramount. Geologists conduct extensive borehole drilling, seismic surveys, and laboratory testing to determine bearing capacity and liquefaction potential.</w:t>
      </w:r>
      <w:r>
        <w:t xml:space="preserve"> </w:t>
      </w:r>
      <w:r>
        <w:t xml:space="preserve">For instance, during the planning of major transport infrastructure such as the Dubai Metro or expanding road networks near Jebel Ali Port, geologists analyze stratigraphy to identify weak soil layers. By providing precise data on soil composition—whether it is loose sand, compacted gravel, or rigid limestone—they enable engineers to design appropriate foundation types. This proactive approach prevents catastrophic failures and ensures that the iconic skyline of **United Arab Emirates Dubai** remains standing firm against the test of time.</w:t>
      </w:r>
    </w:p>
    <w:bookmarkEnd w:id="20"/>
    <w:bookmarkStart w:id="21" w:name="X0dc52847dc5a1caafd4e3919dbda10fc4a3e787"/>
    <w:p>
      <w:pPr>
        <w:pStyle w:val="Heading2"/>
      </w:pPr>
      <w:r>
        <w:t xml:space="preserve">H3.2. Coastal Erosion and Environmental Protection</w:t>
      </w:r>
    </w:p>
    <w:p>
      <w:pPr>
        <w:pStyle w:val="FirstParagraph"/>
      </w:pPr>
      <w:r>
        <w:t xml:space="preserve">Another critical aspect of a **Geologist's** work in **United Arab Emirates Dubai** involves coastal management. With an extensive coastline facing the Persian Gulf, erosion and sediment transport are constant challenges. Artificial islands, such as Palm Jumeirah and The World Islands, require meticulous geological monitoring to ensure their structural integrity against wave action and sea-level rise.</w:t>
      </w:r>
      <w:r>
        <w:t xml:space="preserve"> </w:t>
      </w:r>
      <w:r>
        <w:t xml:space="preserve">Geologists collaborate with environmental scientists to map sediment dynamics along the shorelines of **United Arab Emirates Dubai**. They assess how dredging activities impact local marine geology and recommend mitigation strategies to preserve biodiversity while allowing development. This dual focus on enabling growth while protecting the fragile coastal ecosystem defines the modern scope of geological practice in the emirate.</w:t>
      </w:r>
    </w:p>
    <w:bookmarkEnd w:id="21"/>
    <w:bookmarkStart w:id="22" w:name="X5026e28526794d92cd63d1f42a7ef902500301c"/>
    <w:p>
      <w:pPr>
        <w:pStyle w:val="Heading2"/>
      </w:pPr>
      <w:r>
        <w:t xml:space="preserve">H3.3. Hazard Mitigation: Sinkholes and Subsidence</w:t>
      </w:r>
    </w:p>
    <w:p>
      <w:pPr>
        <w:pStyle w:val="FirstParagraph"/>
      </w:pPr>
      <w:r>
        <w:t xml:space="preserve">In recent years, **United Arab Emirates Dubai** has faced challenges related to ground instability, including sinkhole incidents in certain suburban areas. These events are often linked to the dissolution of subsurface limestone or gypsum due to leaking water pipelines interacting with soluble rock formations. Here, the role of a **Geologist** shifts towards hazard mitigation and risk assessment.</w:t>
      </w:r>
      <w:r>
        <w:t xml:space="preserve"> </w:t>
      </w:r>
      <w:r>
        <w:t xml:space="preserve">By employing geophysical methods such as Ground Penetrating Radar (GPR) and electrical resistivity tomography, geologists can detect voids in the subsurface before they cause surface collapses. In **United Arab Emirates Dubai**, proactive geological mapping helps municipal authorities identify vulnerable zones, allowing for timely interventions such as grouting or infrastructure relocation. This preventive capability protects public safety and preserves the reputation of the city as a safe and reliable destination for residents and investors alike.</w:t>
      </w:r>
    </w:p>
    <w:bookmarkEnd w:id="22"/>
    <w:bookmarkStart w:id="23" w:name="Xc8e13f3b704ca808d25e2806a32f4ec228ca6b0"/>
    <w:p>
      <w:pPr>
        <w:pStyle w:val="Heading2"/>
      </w:pPr>
      <w:r>
        <w:t xml:space="preserve">H3.4. Sustainable Development and Resource Management</w:t>
      </w:r>
    </w:p>
    <w:p>
      <w:pPr>
        <w:pStyle w:val="FirstParagraph"/>
      </w:pPr>
      <w:r>
        <w:t xml:space="preserve">As **United Arab Emirates Dubai** moves towards its "Vision 2030" goals, which emphasize sustainability, geologists play a vital role in resource management. This includes identifying suitable sources for construction aggregates, managing groundwater resources responsibly, and assessing the potential for renewable energy sites such as solar farms where geological stability is required for panel installation.</w:t>
      </w:r>
      <w:r>
        <w:t xml:space="preserve"> </w:t>
      </w:r>
      <w:r>
        <w:t xml:space="preserve">Furthermore, geologists assist in carbon capture initiatives by evaluating saline aquifers suitable for CO2 storage—a emerging frontier in global climate strategy that holds relevance for **United Arab Emirates Dubai**'s economic diversification. Thus, the **Geologist** is no longer just a constructor's ally but a strategic partner in achieving national sustainability targets.</w:t>
      </w:r>
    </w:p>
    <w:bookmarkEnd w:id="23"/>
    <w:bookmarkStart w:id="24" w:name="h1.-conclusion"/>
    <w:p>
      <w:pPr>
        <w:pStyle w:val="Heading2"/>
      </w:pPr>
      <w:r>
        <w:t xml:space="preserve">H1. Conclusion</w:t>
      </w:r>
    </w:p>
    <w:p>
      <w:pPr>
        <w:pStyle w:val="FirstParagraph"/>
      </w:pPr>
      <w:r>
        <w:t xml:space="preserve">In conclusion, the case of development in **United Arab Emirates Dubai** illustrates that geological expertise is foundational to urban progress. The multifaceted role of the **Geologist**, ranging from foundation analysis and coastal protection to hazard mitigation and sustainable resource planning, underscores their indispensable value. As the skyline continues to grow higher and infrastructure expands further into challenging terrains, the demand for skilled geologists in **United Arab Emirates Dubai** will only increase. Their work ensures that this modern marvel of engineering remains built on a solid understanding of the earth beneath it, balancing ambition with geological reality.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United Arab Emirates Dubai</dc:title>
  <dc:creator/>
  <dc:language>en</dc:language>
  <cp:keywords/>
  <dcterms:created xsi:type="dcterms:W3CDTF">2026-07-29T09:50:42Z</dcterms:created>
  <dcterms:modified xsi:type="dcterms:W3CDTF">2026-07-29T09:50:42Z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