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e69a8d6fbb0049ad43091aabad3156acf644330"/>
    <w:p>
      <w:pPr>
        <w:pStyle w:val="Heading1"/>
      </w:pPr>
      <w:r>
        <w:t xml:space="preserve">Case Study: The Critical Role of Geologists in United States Los Angeles</w:t>
      </w:r>
    </w:p>
    <w:bookmarkStart w:id="20" w:name="executive-summary"/>
    <w:p>
      <w:pPr>
        <w:pStyle w:val="Heading2"/>
      </w:pPr>
      <w:r>
        <w:t xml:space="preserve">Executive Summary</w:t>
      </w:r>
    </w:p>
    <w:p>
      <w:pPr>
        <w:pStyle w:val="FirstParagraph"/>
      </w:pPr>
      <w:r>
        <w:t xml:space="preserve">The intersection of urban development, seismic activity, and environmental stewardship creates a unique and complex professional landscape for the modern</w:t>
      </w:r>
      <w:r>
        <w:t xml:space="preserve"> </w:t>
      </w:r>
      <w:r>
        <w:t xml:space="preserve">. This case study examines the multifaceted responsibilities of a</w:t>
      </w:r>
      <w:r>
        <w:t xml:space="preserve"> </w:t>
      </w:r>
      <w:r>
        <w:rPr>
          <w:iCs/>
          <w:i/>
          <w:bCs/>
          <w:b/>
        </w:rPr>
        <w:t xml:space="preserve">Geologist</w:t>
      </w:r>
      <w:r>
        <w:t xml:space="preserve"> </w:t>
      </w:r>
      <w:r>
        <w:t xml:space="preserve">operating within the dynamic environment of</w:t>
      </w:r>
      <w:r>
        <w:t xml:space="preserve"> </w:t>
      </w:r>
      <w:hyperlink w:anchor="Xa39a3ee5e6b4b0d3255bfef95601890afd80709">
        <w:r>
          <w:rPr>
            <w:rStyle w:val="Hyperlink"/>
            <w:iCs/>
            <w:i/>
          </w:rPr>
          <w:t xml:space="preserve">United States Los Angeles</w:t>
        </w:r>
        <w:r>
          <w:rPr>
            <w:rStyle w:val="Hyperlink"/>
          </w:rPr>
          <w:t xml:space="preserve">.</w:t>
        </w:r>
      </w:hyperlink>
      <w:r>
        <w:t xml:space="preserve">. Located in one of the most seismically active regions on Earth, Los Angeles presents unprecedented challenges and opportunities for geological professionals. The primary objective of this analysis is to detail how geological expertise mitigates risk, ensures public safety, and supports sustainable infrastructure development in a densely populated metropolitan area.</w:t>
      </w:r>
    </w:p>
    <w:bookmarkEnd w:id="20"/>
    <w:bookmarkStart w:id="21" w:name="introduction-the-geological-context"/>
    <w:p>
      <w:pPr>
        <w:pStyle w:val="Heading2"/>
      </w:pPr>
      <w:r>
        <w:t xml:space="preserve">Introduction: The Geological Context</w:t>
      </w:r>
    </w:p>
    <w:p>
      <w:pPr>
        <w:pStyle w:val="FirstParagraph"/>
      </w:pPr>
      <w:r>
        <w:rPr>
          <w:iCs/>
          <w:i/>
        </w:rPr>
        <w:t xml:space="preserve">United States Los Angeles</w:t>
      </w:r>
      <w:r>
        <w:t xml:space="preserve">, situated at the northern edge of the Pacific Plate boundary system, sits atop a labyrinth of active fault lines. The San Andreas Fault, the Newport-Inglewood Fault Zone, and the Puente Hills Thrust Fault are just a few of the geological features that define this region. For a</w:t>
      </w:r>
      <w:r>
        <w:t xml:space="preserve"> </w:t>
      </w:r>
      <w:r>
        <w:rPr>
          <w:iCs/>
          <w:i/>
          <w:bCs/>
          <w:b/>
        </w:rPr>
        <w:t xml:space="preserve">Geologist</w:t>
      </w:r>
      <w:r>
        <w:t xml:space="preserve">, working in this area is not merely an academic pursuit but a critical component of urban resilience. The city’s growth has historically outpaced its understanding of subsurface complexities, leading to past infrastructural vulnerabilities. This case study explores how contemporary geological practices are addressing these historical gaps.</w:t>
      </w:r>
    </w:p>
    <w:bookmarkEnd w:id="21"/>
    <w:bookmarkStart w:id="25" w:name="X30371a97aee61f4d0581920470e4d6730c93d16"/>
    <w:p>
      <w:pPr>
        <w:pStyle w:val="Heading2"/>
      </w:pPr>
      <w:r>
        <w:t xml:space="preserve">Primary Responsibilities and Field Applications</w:t>
      </w:r>
    </w:p>
    <w:bookmarkStart w:id="22" w:name="X66e9a51723c995ddc8195d45b81fbcf964b88d3"/>
    <w:p>
      <w:pPr>
        <w:pStyle w:val="Heading3"/>
      </w:pPr>
      <w:r>
        <w:t xml:space="preserve">1. Seismic Hazard Assessment and Risk Mitigation</w:t>
      </w:r>
    </w:p>
    <w:p>
      <w:pPr>
        <w:pStyle w:val="FirstParagraph"/>
      </w:pPr>
      <w:r>
        <w:t xml:space="preserve">The foremost duty of a</w:t>
      </w:r>
    </w:p>
    <w:p>
      <w:pPr>
        <w:pStyle w:val="BodyText"/>
      </w:pPr>
      <w:r>
        <w:t xml:space="preserve">, is conducting comprehensive seismic hazard assessments. In</w:t>
      </w:r>
    </w:p>
    <w:p>
      <w:pPr>
        <w:pStyle w:val="BodyText"/>
      </w:pPr>
      <w:r>
        <w:t xml:space="preserve"> </w:t>
      </w:r>
      <w:r>
        <w:rPr>
          <w:u w:val="single"/>
        </w:rPr>
        <w:t xml:space="preserve"> </w:t>
      </w:r>
      <w:r>
        <w:t xml:space="preserve"> United States Los Angeles,, this involves analyzing historical earthquake data, mapping active faults, and modeling potential ground shaking scenarios. Geologists utilize advanced technologies such as LiDAR (Light Detection and Ranging) to identify surface ruptures that may not be visible to the naked eye. By determining which areas are prone to liquefaction or landslides during a major seismic event, geologists provide essential data for building codes and zoning regulations.</w:t>
      </w:r>
    </w:p>
    <w:p>
      <w:pPr>
        <w:pStyle w:val="BodyText"/>
      </w:pPr>
      <w:r>
        <w:t xml:space="preserve">For instance, recent studies in the downtown district have revealed previously unknown fault strands beneath skyscrapers. The</w:t>
      </w:r>
    </w:p>
    <w:p>
      <w:pPr>
        <w:pStyle w:val="BodyText"/>
      </w:pPr>
      <w:r>
        <w:rPr>
          <w:iCs/>
          <w:i/>
        </w:rPr>
        <w:t xml:space="preserve"> </w:t>
      </w:r>
      <w:r>
        <w:t xml:space="preserve">, working in tandem with structural engineers, evaluates the soil composition to recommend foundation designs that can withstand significant lateral forces. This proactive approach is vital for preserving life and property in a city where high-rise construction is prevalent.</w:t>
      </w:r>
    </w:p>
    <w:bookmarkEnd w:id="22"/>
    <w:bookmarkStart w:id="23" w:name="landslide-prevention-and-slope-stability"/>
    <w:p>
      <w:pPr>
        <w:pStyle w:val="Heading3"/>
      </w:pPr>
      <w:r>
        <w:t xml:space="preserve">2. Landslide Prevention and Slope Stability</w:t>
      </w:r>
    </w:p>
    <w:p>
      <w:pPr>
        <w:pStyle w:val="FirstParagraph"/>
      </w:pPr>
      <w:r>
        <w:t xml:space="preserve">The topography of</w:t>
      </w:r>
    </w:p>
    <w:p>
      <w:pPr>
        <w:pStyle w:val="BodyText"/>
      </w:pPr>
      <w:r>
        <w:t xml:space="preserve"> </w:t>
      </w:r>
    </w:p>
    <w:p>
      <w:pPr>
        <w:pStyle w:val="BodyText"/>
      </w:pPr>
      <w:r>
        <w:t xml:space="preserve"> United States Los Angeles,, characterized by steep hillsides meeting flat coastal plains, makes it highly susceptible to landslides, particularly during the rainy season or post-seismic periods. A</w:t>
      </w:r>
      <w:r>
        <w:t xml:space="preserve"> </w:t>
      </w:r>
      <w:r>
        <w:rPr>
          <w:iCs/>
          <w:i/>
          <w:bCs/>
          <w:b/>
        </w:rPr>
        <w:t xml:space="preserve">Geologist</w:t>
      </w:r>
      <w:r>
        <w:t xml:space="preserve"> </w:t>
      </w:r>
      <w:r>
        <w:t xml:space="preserve">plays a pivotal role in monitoring slope stability using InSAR (Interferometric Synthetic Aperture Radar) satellite data and ground-based sensors. They analyze soil moisture levels, rock fracturing patterns, and historical landslide movements to predict potential failure zones.</w:t>
      </w:r>
    </w:p>
    <w:p>
      <w:pPr>
        <w:pStyle w:val="BodyText"/>
      </w:pPr>
      <w:r>
        <w:t xml:space="preserve">In neighborhoods such as the Hollywood Hills or Topanga Canyon, geological interventions include installing drainage systems to reduce pore water pressure and using retaining walls constructed with materials selected based on detailed geotechnical analysis. The</w:t>
      </w:r>
    </w:p>
    <w:p>
      <w:pPr>
        <w:pStyle w:val="BodyText"/>
      </w:pPr>
      <w:r>
        <w:rPr>
          <w:iCs/>
          <w:i/>
        </w:rPr>
        <w:t xml:space="preserve"> </w:t>
      </w:r>
      <w:r>
        <w:t xml:space="preserve">, ensures that development projects incorporate these mitigation strategies from the initial planning stages, preventing catastrophic failures that could endanger communities.</w:t>
      </w:r>
    </w:p>
    <w:bookmarkEnd w:id="23"/>
    <w:bookmarkStart w:id="24" w:name="X3f83788aeade540fdf7b14040e74991af3e81a7"/>
    <w:p>
      <w:pPr>
        <w:pStyle w:val="Heading3"/>
      </w:pPr>
      <w:r>
        <w:t xml:space="preserve">3. Groundwater Management and Subsidence Control</w:t>
      </w:r>
    </w:p>
    <w:p>
      <w:pPr>
        <w:pStyle w:val="FirstParagraph"/>
      </w:pPr>
      <w:r>
        <w:t xml:space="preserve">Beyond earthquakes and landslides,</w:t>
      </w:r>
    </w:p>
    <w:p>
      <w:pPr>
        <w:pStyle w:val="BodyText"/>
      </w:pPr>
      <w:r>
        <w:rPr>
          <w:u w:val="single"/>
        </w:rPr>
        <w:t xml:space="preserve"> </w:t>
      </w:r>
      <w:r>
        <w:t xml:space="preserve">, also deals with subsurface resource management. Los Angeles relies heavily on groundwater reserves, which have historically led to land subsidence—the gradual sinking of the ground surface—due to over-extraction. Geologists monitor aquifer levels and analyze compaction rates to advise city planners on sustainable withdrawal practices. In recent years, the focus has shifted toward water recharge projects, where geologists assess the permeability of soil layers to determine optimal locations for spreading grounds that allow rainwater to percolate into aquifers naturally.</w:t>
      </w:r>
    </w:p>
    <w:bookmarkEnd w:id="24"/>
    <w:bookmarkEnd w:id="25"/>
    <w:bookmarkStart w:id="26" w:name="Xcb788aa3c42e17062287d4dd92bc8b9966fb90e"/>
    <w:p>
      <w:pPr>
        <w:pStyle w:val="Heading2"/>
      </w:pPr>
      <w:r>
        <w:t xml:space="preserve">Case Scenario: The Resilience Project in South Los Angeles</w:t>
      </w:r>
    </w:p>
    <w:p>
      <w:pPr>
        <w:pStyle w:val="FirstParagraph"/>
      </w:pPr>
      <w:r>
        <w:t xml:space="preserve">To illustrate these concepts, consider a hypothetical but representative scenario: The</w:t>
      </w:r>
    </w:p>
    <w:p>
      <w:pPr>
        <w:pStyle w:val="BodyText"/>
      </w:pPr>
      <w:r>
        <w:rPr>
          <w:iCs/>
          <w:i/>
        </w:rPr>
        <w:t xml:space="preserve"> </w:t>
      </w:r>
      <w:r>
        <w:t xml:space="preserve">, on the "South LA Resilience Project." This initiative aims to retrofit aging infrastructure in a neighborhood traversed by the Newport-Inglewood Fault. The</w:t>
      </w:r>
      <w:r>
        <w:t xml:space="preserve"> </w:t>
      </w:r>
      <w:r>
        <w:rPr>
          <w:iCs/>
          <w:i/>
          <w:bCs/>
          <w:b/>
        </w:rPr>
        <w:t xml:space="preserve">Geologist</w:t>
      </w:r>
      <w:r>
        <w:t xml:space="preserve">, tasked with this project, begins by conducting a detailed subsurface investigation. Using borehole sampling and geophysical surveys, they map the depth to bedrock and identify soft clay layers that amplify seismic waves.</w:t>
      </w:r>
    </w:p>
    <w:p>
      <w:pPr>
        <w:pStyle w:val="BodyText"/>
      </w:pPr>
      <w:r>
        <w:t xml:space="preserve">The findings reveal that certain schools and hospitals are built on fill material that is highly prone to liquefaction. The</w:t>
      </w:r>
    </w:p>
    <w:p>
      <w:pPr>
        <w:pStyle w:val="BodyText"/>
      </w:pPr>
      <w:r>
        <w:rPr>
          <w:iCs/>
          <w:i/>
        </w:rPr>
        <w:t xml:space="preserve"> </w:t>
      </w:r>
      <w:r>
        <w:t xml:space="preserve">, recommends deep pile foundations anchored in stable bedrock, a costly but necessary intervention. Additionally, they propose the creation of green spaces with permeable pavements to manage stormwater runoff and reduce flood risks during heavy rains. This case exemplifies how geological insights directly influence urban planning decisions, balancing safety, cost-efficiency, and environmental sustainability.</w:t>
      </w:r>
    </w:p>
    <w:bookmarkEnd w:id="26"/>
    <w:bookmarkStart w:id="27" w:name="collaborative-framework"/>
    <w:p>
      <w:pPr>
        <w:pStyle w:val="Heading2"/>
      </w:pPr>
      <w:r>
        <w:t xml:space="preserve">Collaborative Framework</w:t>
      </w:r>
    </w:p>
    <w:p>
      <w:pPr>
        <w:pStyle w:val="FirstParagraph"/>
      </w:pPr>
      <w:r>
        <w:t xml:space="preserve">No</w:t>
      </w:r>
    </w:p>
    <w:p>
      <w:pPr>
        <w:pStyle w:val="BodyText"/>
      </w:pPr>
      <w:r>
        <w:rPr>
          <w:iCs/>
          <w:i/>
        </w:rPr>
        <w:t xml:space="preserve"> </w:t>
      </w:r>
      <w:r>
        <w:t xml:space="preserve">, works in isolation. In</w:t>
      </w:r>
    </w:p>
    <w:p>
      <w:pPr>
        <w:pStyle w:val="BodyText"/>
      </w:pPr>
      <w:r>
        <w:t xml:space="preserve"> </w:t>
      </w:r>
    </w:p>
    <w:p>
      <w:pPr>
        <w:pStyle w:val="BodyText"/>
      </w:pPr>
      <w:r>
        <w:t xml:space="preserve"> United States Los Angeles,, geologists collaborate closely with civil engineers, urban planners, emergency management agencies, and policy makers. These multidisciplinary teams ensure that geological data is translated into actionable policies. For example, the collaboration between the</w:t>
      </w:r>
      <w:r>
        <w:t xml:space="preserve"> </w:t>
      </w:r>
      <w:r>
        <w:rPr>
          <w:iCs/>
          <w:i/>
          <w:bCs/>
          <w:b/>
        </w:rPr>
        <w:t xml:space="preserve">Geologist</w:t>
      </w:r>
      <w:r>
        <w:t xml:space="preserve"> </w:t>
      </w:r>
      <w:r>
        <w:t xml:space="preserve">and the city’s Department of Public Works has led to stricter enforcement of seismic retrofitting laws for unreinforced masonry buildings. Furthermore, public education campaigns led by geological experts help residents understand earthquake preparedness and recognize signs of ground instability.</w:t>
      </w:r>
    </w:p>
    <w:bookmarkEnd w:id="27"/>
    <w:bookmarkStart w:id="28" w:name="challenges-and-future-directions"/>
    <w:p>
      <w:pPr>
        <w:pStyle w:val="Heading2"/>
      </w:pPr>
      <w:r>
        <w:t xml:space="preserve">Challenges and Future Directions</w:t>
      </w:r>
    </w:p>
    <w:p>
      <w:pPr>
        <w:pStyle w:val="FirstParagraph"/>
      </w:pPr>
      <w:r>
        <w:t xml:space="preserve">The</w:t>
      </w:r>
    </w:p>
    <w:p>
      <w:pPr>
        <w:pStyle w:val="BodyText"/>
      </w:pPr>
      <w:r>
        <w:rPr>
          <w:iCs/>
          <w:i/>
        </w:rPr>
        <w:t xml:space="preserve"> </w:t>
      </w:r>
      <w:r>
        <w:t xml:space="preserve">, in Los Angeles faces evolving challenges. Climate change is intensifying weather patterns, leading to more severe droughts followed by intense precipitation events, which exacerbate landslide risks. Additionally, urban sprawl encroaches upon previously undeveloped geological hazards zones. The</w:t>
      </w:r>
      <w:r>
        <w:t xml:space="preserve"> </w:t>
      </w:r>
      <w:r>
        <w:rPr>
          <w:iCs/>
          <w:i/>
          <w:bCs/>
          <w:b/>
        </w:rPr>
        <w:t xml:space="preserve">Geologist</w:t>
      </w:r>
      <w:r>
        <w:t xml:space="preserve">, must adapt by employing predictive modeling that incorporates climate variables into their risk assessments.</w:t>
      </w:r>
    </w:p>
    <w:p>
      <w:pPr>
        <w:pStyle w:val="BodyText"/>
      </w:pPr>
      <w:r>
        <w:t xml:space="preserve">Future directions involve greater integration of artificial intelligence and machine learning in geological data analysis. These tools can process vast amounts of seismic and geotechnical data more efficiently, allowing for real-time hazard monitoring. As</w:t>
      </w:r>
    </w:p>
    <w:p>
      <w:pPr>
        <w:pStyle w:val="BodyText"/>
      </w:pPr>
      <w:r>
        <w:t xml:space="preserve"> </w:t>
      </w:r>
    </w:p>
    <w:p>
      <w:pPr>
        <w:pStyle w:val="BodyText"/>
      </w:pPr>
      <w:r>
        <w:t xml:space="preserve"> United States Los Angeles,</w:t>
      </w:r>
      <w:r>
        <w:rPr>
          <w:iCs/>
          <w:i/>
        </w:rPr>
        <w:t xml:space="preserve">Geologist</w:t>
      </w:r>
      <w:r>
        <w:t xml:space="preserve">, will only become more critical in ensuring that development proceeds safely and sustainably.</w:t>
      </w:r>
    </w:p>
    <w:bookmarkEnd w:id="28"/>
    <w:bookmarkStart w:id="29" w:name="conclusion"/>
    <w:p>
      <w:pPr>
        <w:pStyle w:val="Heading2"/>
      </w:pPr>
      <w:r>
        <w:t xml:space="preserve">Conclusion</w:t>
      </w:r>
    </w:p>
    <w:p>
      <w:pPr>
        <w:pStyle w:val="FirstParagraph"/>
      </w:pPr>
      <w:r>
        <w:t xml:space="preserve">In conclusion, the work of a</w:t>
      </w:r>
    </w:p>
    <w:p>
      <w:pPr>
        <w:pStyle w:val="BodyText"/>
      </w:pPr>
      <w:r>
        <w:rPr>
          <w:iCs/>
          <w:i/>
        </w:rPr>
        <w:t xml:space="preserve"> </w:t>
      </w:r>
      <w:r>
        <w:t xml:space="preserve">, in</w:t>
      </w:r>
    </w:p>
    <w:p>
      <w:pPr>
        <w:pStyle w:val="BodyText"/>
      </w:pPr>
      <w:r>
        <w:t xml:space="preserve"> </w:t>
      </w:r>
    </w:p>
    <w:p>
      <w:pPr>
        <w:pStyle w:val="BodyText"/>
      </w:pPr>
      <w:r>
        <w:t xml:space="preserve"> United States Los Angeles,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Geologists in United States Los Angeles</dc:title>
  <dc:creator/>
  <dc:language>en</dc:language>
  <cp:keywords/>
  <dcterms:created xsi:type="dcterms:W3CDTF">2026-07-29T12:05:56Z</dcterms:created>
  <dcterms:modified xsi:type="dcterms:W3CDTF">2026-07-29T12:05:56Z</dcterms:modified>
</cp:coreProperties>
</file>

<file path=docProps/custom.xml><?xml version="1.0" encoding="utf-8"?>
<Properties xmlns="http://schemas.openxmlformats.org/officeDocument/2006/custom-properties" xmlns:vt="http://schemas.openxmlformats.org/officeDocument/2006/docPropsVTypes"/>
</file>