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Uzbekistan</w:t>
      </w:r>
      <w:r>
        <w:t xml:space="preserve"> </w:t>
      </w:r>
      <w:r>
        <w:t xml:space="preserve">Tashkent</w:t>
      </w:r>
    </w:p>
    <w:bookmarkStart w:id="29" w:name="X57bebe2184ef543c1dc1127d9751c5ee9ac5512"/>
    <w:p>
      <w:pPr>
        <w:pStyle w:val="Heading1"/>
      </w:pPr>
      <w:r>
        <w:t xml:space="preserve">Strategic Geological Assessment and Urban Development in Uzbekistan Tashkent</w:t>
      </w:r>
    </w:p>
    <w:p>
      <w:pPr>
        <w:pStyle w:val="FirstParagraph"/>
      </w:pPr>
      <w:r>
        <w:rPr>
          <w:bCs/>
          <w:b/>
        </w:rPr>
        <w:t xml:space="preserve">Date:</w:t>
      </w:r>
      <w:r>
        <w:t xml:space="preserve"> </w:t>
      </w:r>
      <w:r>
        <w:t xml:space="preserve">October 2023</w:t>
      </w:r>
      <w:r>
        <w:br/>
      </w:r>
      <w:r>
        <w:rPr>
          <w:bCs/>
          <w:b/>
        </w:rPr>
        <w:t xml:space="preserve">Subject:</w:t>
      </w:r>
      <w:r>
        <w:t xml:space="preserve">The critical role of the Geologist in shaping sustainable infrastructure in Uzbekistan Tashkent.</w:t>
      </w:r>
      <w:r>
        <w:br/>
      </w:r>
      <w:r>
        <w:rPr>
          <w:bCs/>
          <w:b/>
        </w:rPr>
        <w:t xml:space="preserve">Status:</w:t>
      </w:r>
    </w:p>
    <w:bookmarkStart w:id="20" w:name="executive-summary"/>
    <w:p>
      <w:pPr>
        <w:pStyle w:val="Heading2"/>
      </w:pPr>
      <w:r>
        <w:t xml:space="preserve">1. Executive Summary</w:t>
      </w:r>
    </w:p>
    <w:p>
      <w:pPr>
        <w:pStyle w:val="FirstParagraph"/>
      </w:pPr>
      <w:r>
        <w:t xml:space="preserve">The Republic of Uzbekistan, located at the crossroads of Central Asia, is experiencing a period of rapid economic expansion and urbanization. At the heart of this development lies its capital city,</w:t>
      </w:r>
      <w:r>
        <w:t xml:space="preserve"> </w:t>
      </w:r>
      <w:r>
        <w:rPr>
          <w:bCs/>
          <w:b/>
        </w:rPr>
        <w:t xml:space="preserve">Tashkent</w:t>
      </w:r>
      <w:r>
        <w:t xml:space="preserve">. As one of the oldest continuously inhabited cities in Central Asia and a modern metropolis with over three million residents, Tashkent faces unique challenges regarding infrastructure stability, resource management, and environmental safety. This</w:t>
      </w:r>
      <w:r>
        <w:t xml:space="preserve"> </w:t>
      </w:r>
      <w:r>
        <w:rPr>
          <w:bCs/>
          <w:b/>
        </w:rPr>
        <w:t xml:space="preserve">Case Study</w:t>
      </w:r>
      <w:r>
        <w:t xml:space="preserve"> </w:t>
      </w:r>
      <w:r>
        <w:t xml:space="preserve">examines the multifaceted role of the</w:t>
      </w:r>
      <w:r>
        <w:t xml:space="preserve"> </w:t>
      </w:r>
      <w:r>
        <w:rPr>
          <w:bCs/>
          <w:b/>
        </w:rPr>
        <w:t xml:space="preserve">Geologist within this specific geographic context. It explores how geological expertise is not merely an academic pursuit but a fundamental pillar of modern construction, mining sustainability, and risk mitigation in Uzbekistan Tashkent. The primary objective is to demonstrate that without rigorous geological analysis, the ambitious development projects aimed at transforming Tashkent into a regional hub for trade and technology would be fraught with significant structural and environmental risks.</w:t>
      </w:r>
    </w:p>
    <w:bookmarkEnd w:id="20"/>
    <w:bookmarkStart w:id="21" w:name="Xc6365a0e98508285414f561768f50d8841b14c9"/>
    <w:p>
      <w:pPr>
        <w:pStyle w:val="Heading2"/>
      </w:pPr>
      <w:r>
        <w:t xml:space="preserve">2. Introduction: The Context of Uzbekistan Tashkent</w:t>
      </w:r>
    </w:p>
    <w:p>
      <w:pPr>
        <w:pStyle w:val="FirstParagraph"/>
      </w:pPr>
      <w:r>
        <w:rPr>
          <w:bCs/>
          <w:b/>
        </w:rPr>
        <w:t xml:space="preserve">Tashkent</w:t>
      </w:r>
      <w:r>
        <w:t xml:space="preserve"> </w:t>
      </w:r>
      <w:r>
        <w:t xml:space="preserve">is situated in a seismically active zone, nestled between the Tien Shan mountains to the south and the desert regions to the west. This geographical positioning creates a complex geological environment characterized by varied soil compositions, high groundwater tables in certain districts, and significant seismic hazards. The city has undergone massive reconstruction following devastating earthquakes in 1966, yet urban sprawl continues at an unprecedented pace.</w:t>
      </w:r>
      <w:r>
        <w:t xml:space="preserve"> </w:t>
      </w:r>
      <w:r>
        <w:t xml:space="preserve">In this dynamic environment, the</w:t>
      </w:r>
      <w:r>
        <w:t xml:space="preserve"> </w:t>
      </w:r>
      <w:r>
        <w:rPr>
          <w:bCs/>
          <w:b/>
        </w:rPr>
        <w:t xml:space="preserve">Geologist</w:t>
      </w:r>
      <w:r>
        <w:t xml:space="preserve"> </w:t>
      </w:r>
      <w:r>
        <w:t xml:space="preserve">serves as a frontline defender of public safety and economic viability. The demand for skilled geological professionals in Uzbekistan Tashkent has surged due to large-scale government initiatives, including the construction of new metro lines, high-rise residential complexes, industrial zones, and modernization of existing utilities. This</w:t>
      </w:r>
      <w:r>
        <w:t xml:space="preserve"> </w:t>
      </w:r>
      <w:r>
        <w:rPr>
          <w:bCs/>
          <w:b/>
        </w:rPr>
        <w:t xml:space="preserve">Case Study</w:t>
      </w:r>
      <w:r>
        <w:t xml:space="preserve"> </w:t>
      </w:r>
      <w:r>
        <w:t xml:space="preserve">aims to dissect these demands through specific operational scenarios that highlight the necessity of geological precision.</w:t>
      </w:r>
    </w:p>
    <w:bookmarkEnd w:id="21"/>
    <w:bookmarkStart w:id="24" w:name="X72efc6c1a5aef27320f39aaf41d656cd1356561"/>
    <w:p>
      <w:pPr>
        <w:pStyle w:val="Heading2"/>
      </w:pPr>
      <w:r>
        <w:t xml:space="preserve">3. The Role of the Geologist in Urban Infrastructure</w:t>
      </w:r>
    </w:p>
    <w:bookmarkStart w:id="22" w:name="X83ea4990d3730fe267b113cfcef5174af81d7bc"/>
    <w:p>
      <w:pPr>
        <w:pStyle w:val="Heading3"/>
      </w:pPr>
      <w:r>
        <w:t xml:space="preserve">3.1 Seismic Risk Assessment and Foundation Engineering</w:t>
      </w:r>
    </w:p>
    <w:p>
      <w:pPr>
        <w:pStyle w:val="FirstParagraph"/>
      </w:pPr>
      <w:r>
        <w:t xml:space="preserve">The most critical responsibility of a</w:t>
      </w:r>
      <w:r>
        <w:t xml:space="preserve"> </w:t>
      </w:r>
      <w:r>
        <w:rPr>
          <w:bCs/>
          <w:b/>
        </w:rPr>
        <w:t xml:space="preserve">Geologist Geologist must conduct detailed site investigations to determine soil liquefaction potential and shear wave velocity profiles. For instance, during the planning phase of the new Tashkent Metro expansion, geologists had to analyze alluvial deposits along the proposed routes. These analyses dictated the depth and type of foundations required for tunnel boring machines and station structures. Without such detailed geological mapping, tunnels could collapse or suffer from water ingress during seismic events. The</w:t>
      </w:r>
      <w:r>
        <w:rPr>
          <w:bCs/>
          <w:b/>
        </w:rPr>
        <w:t xml:space="preserve"> </w:t>
      </w:r>
      <w:r>
        <w:rPr>
          <w:bCs/>
          <w:b/>
          <w:bCs/>
          <w:b/>
        </w:rPr>
        <w:t xml:space="preserve">Geologist collaborates closely with structural engineers to ensure that buildings in Uzbekistan Tashkent can withstand tremors, directly influencing building codes and construction permits issued by local authorities.</w:t>
      </w:r>
    </w:p>
    <w:bookmarkEnd w:id="22"/>
    <w:bookmarkStart w:id="23" w:name="X8bef2436728edbc01a733fe391e313c4f67771b"/>
    <w:p>
      <w:pPr>
        <w:pStyle w:val="Heading3"/>
      </w:pPr>
      <w:r>
        <w:t xml:space="preserve">3.2 Groundwater Management and Soil Stability</w:t>
      </w:r>
    </w:p>
    <w:p>
      <w:pPr>
        <w:pStyle w:val="FirstParagraph"/>
      </w:pPr>
      <w:r>
        <w:t xml:space="preserve">Beyond earthquakes, soil stability is a major concern in Tashkent due to the city's reliance on groundwater for many of its utilities. The interaction between heavy construction loads and high water tables can lead to settling or subsidence. In this</w:t>
      </w:r>
      <w:r>
        <w:t xml:space="preserve"> </w:t>
      </w:r>
      <w:r>
        <w:rPr>
          <w:bCs/>
          <w:b/>
        </w:rPr>
        <w:t xml:space="preserve">Case Study</w:t>
      </w:r>
      <w:r>
        <w:t xml:space="preserve">, we observe how geologists monitor pore water pressure and soil consolidation rates. For example, in the development of large commercial hubs near the Chirchik River basin, geologists provided essential data on riverbank erosion and floodplain composition. Their recommendations ensured that drainage systems were adequate to prevent waterlogging, which could weaken foundations over time. The</w:t>
      </w:r>
      <w:r>
        <w:t xml:space="preserve"> </w:t>
      </w:r>
      <w:r>
        <w:rPr>
          <w:bCs/>
          <w:b/>
        </w:rPr>
        <w:t xml:space="preserve">Geologist thus acts as an environmental steward within Uzbekistan Tashkent, balancing development needs with hydrological realities.</w:t>
      </w:r>
    </w:p>
    <w:bookmarkEnd w:id="23"/>
    <w:bookmarkEnd w:id="24"/>
    <w:bookmarkStart w:id="25" w:name="X053d95d0aa1b805e53e805214bab9e138539679"/>
    <w:p>
      <w:pPr>
        <w:pStyle w:val="Heading2"/>
      </w:pPr>
      <w:r>
        <w:t xml:space="preserve">4. Resource Extraction and Economic Sustainability</w:t>
      </w:r>
    </w:p>
    <w:p>
      <w:pPr>
        <w:pStyle w:val="FirstParagraph"/>
      </w:pPr>
      <w:r>
        <w:t xml:space="preserve">While urbanization dominates the narrative of Tashkent, Uzbekistan's economy is deeply rooted in its natural resources. The country is rich in gold, copper, uranium, and other minerals. Although many major mines are located outside the city limits of</w:t>
      </w:r>
      <w:r>
        <w:t xml:space="preserve"> </w:t>
      </w:r>
      <w:r>
        <w:rPr>
          <w:bCs/>
          <w:b/>
        </w:rPr>
        <w:t xml:space="preserve">Tashkent</w:t>
      </w:r>
      <w:r>
        <w:t xml:space="preserve">, the capital serves as the administrative and logistical hub for these industries. Here, the</w:t>
      </w:r>
      <w:r>
        <w:t xml:space="preserve"> </w:t>
      </w:r>
      <w:r>
        <w:rPr>
          <w:bCs/>
          <w:b/>
        </w:rPr>
        <w:t xml:space="preserve">Geologist plays a pivotal role in exploration and resource evaluation.</w:t>
      </w:r>
      <w:r>
        <w:rPr>
          <w:bCs/>
          <w:b/>
        </w:rPr>
        <w:t xml:space="preserve"> </w:t>
      </w:r>
      <w:r>
        <w:rPr>
          <w:bCs/>
          <w:b/>
        </w:rPr>
        <w:t xml:space="preserve">Geologists employed by state-owned enterprises or international joint ventures operating out of Uzbekistan Tashkent utilize advanced geophysical surveying techniques to locate new deposits. They assess the economic viability of mining projects, ensuring that extraction does not lead to environmental degradation that could eventually impact the capital's water supply or air quality. This</w:t>
      </w:r>
      <w:r>
        <w:rPr>
          <w:bCs/>
          <w:b/>
        </w:rPr>
        <w:t xml:space="preserve"> </w:t>
      </w:r>
      <w:r>
        <w:rPr>
          <w:bCs/>
          <w:b/>
          <w:bCs/>
          <w:b/>
        </w:rPr>
        <w:t xml:space="preserve">Case Study</w:t>
      </w:r>
      <w:r>
        <w:rPr>
          <w:bCs/>
          <w:b/>
        </w:rPr>
        <w:t xml:space="preserve"> </w:t>
      </w:r>
      <w:r>
        <w:rPr>
          <w:bCs/>
          <w:b/>
        </w:rPr>
        <w:t xml:space="preserve">highlights the interconnectivity between rural resource extraction and urban stability in Uzbekistan Tashkent. The revenue generated from these resources funds urban development, but it is the geological expertise that ensures these resources are managed sustainably.</w:t>
      </w:r>
    </w:p>
    <w:bookmarkEnd w:id="25"/>
    <w:bookmarkStart w:id="26" w:name="X91af9c32ec9b3ee4017d5f30b16e99119bd0b71"/>
    <w:p>
      <w:pPr>
        <w:pStyle w:val="Heading2"/>
      </w:pPr>
      <w:r>
        <w:t xml:space="preserve">5. Environmental Protection and Waste Management</w:t>
      </w:r>
    </w:p>
    <w:p>
      <w:pPr>
        <w:pStyle w:val="FirstParagraph"/>
      </w:pPr>
      <w:r>
        <w:t xml:space="preserve">Rapid industrialization brings environmental challenges. Landfills, industrial waste sites, and abandoned mining operations pose significant threats to soil and groundwater quality. In Uzbekistan Tashkent, geologists are increasingly involved in environmental remediation projects. They conduct geochemical analyses to identify contaminants such as heavy metals or hydrocarbons in the soil. By mapping these contamination plumes, geologists help city planners decide whether land is suitable for residential use or if it requires extensive cleanup before development can proceed. This aspect of the</w:t>
      </w:r>
      <w:r>
        <w:t xml:space="preserve"> </w:t>
      </w:r>
      <w:r>
        <w:rPr>
          <w:bCs/>
          <w:b/>
        </w:rPr>
        <w:t xml:space="preserve">Geologist's role is crucial for public health and long-term sustainability in Uzbekistan Tashkent.</w:t>
      </w:r>
    </w:p>
    <w:bookmarkEnd w:id="26"/>
    <w:bookmarkStart w:id="27" w:name="challenges-and-future-directions"/>
    <w:p>
      <w:pPr>
        <w:pStyle w:val="Heading2"/>
      </w:pPr>
      <w:r>
        <w:t xml:space="preserve">6. Challenges and Future Directions</w:t>
      </w:r>
    </w:p>
    <w:p>
      <w:pPr>
        <w:pStyle w:val="FirstParagraph"/>
      </w:pPr>
      <w:r>
        <w:t xml:space="preserve">Despite progress, the field faces challenges including outdated data in certain districts, a need for more advanced monitoring technology, and the integration of digital twin models for urban planning. The future of geological work in Uzbekistan Tashkent lies in the adoption of GIS (Geographic Information Systems) and remote sensing technologies. These tools allow geologists to create dynamic models that predict how different construction scenarios will affect the city's geological integrity over decades. Training a new generation of</w:t>
      </w:r>
      <w:r>
        <w:t xml:space="preserve"> </w:t>
      </w:r>
      <w:r>
        <w:rPr>
          <w:bCs/>
          <w:b/>
        </w:rPr>
        <w:t xml:space="preserve">Geologists who are proficient in both traditional field methods and modern digital analysis is essential for Uzbekistan Tashkent to maintain its development momentum safely.</w:t>
      </w:r>
    </w:p>
    <w:bookmarkEnd w:id="27"/>
    <w:bookmarkStart w:id="28" w:name="conclusion"/>
    <w:p>
      <w:pPr>
        <w:pStyle w:val="Heading2"/>
      </w:pPr>
      <w:r>
        <w:t xml:space="preserve">7. Conclusion</w:t>
      </w:r>
    </w:p>
    <w:p>
      <w:pPr>
        <w:pStyle w:val="FirstParagraph"/>
      </w:pPr>
      <w:r>
        <w:t xml:space="preserve">This</w:t>
      </w:r>
      <w:r>
        <w:t xml:space="preserve"> </w:t>
      </w:r>
      <w:r>
        <w:rPr>
          <w:bCs/>
          <w:b/>
        </w:rPr>
        <w:t xml:space="preserve">Case Study Geologist</w:t>
      </w:r>
    </w:p>
    <w:p>
      <w:pPr>
        <w:pStyle w:val="BodyText"/>
      </w:pPr>
      <w:r>
        <w:rPr>
          <w:iCs/>
          <w:i/>
        </w:rPr>
        <w:t xml:space="preserve">Note: This document is a theoretical case study designed to illustrate the importance of geological disciplines in urban planning contexts similar to Uzbekistan Tashkent. Specific data points are generalized for illustrative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Uzbekistan Tashkent</dc:title>
  <dc:creator/>
  <dc:language>en</dc:language>
  <cp:keywords/>
  <dcterms:created xsi:type="dcterms:W3CDTF">2026-07-30T22:36:20Z</dcterms:created>
  <dcterms:modified xsi:type="dcterms:W3CDTF">2026-07-30T22:36:20Z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