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Graphic</w:t>
      </w:r>
      <w:r>
        <w:t xml:space="preserve"> </w:t>
      </w:r>
      <w:r>
        <w:t xml:space="preserve">Design</w:t>
      </w:r>
      <w:r>
        <w:t xml:space="preserve"> </w:t>
      </w:r>
      <w:r>
        <w:t xml:space="preserve">in</w:t>
      </w:r>
      <w:r>
        <w:t xml:space="preserve"> </w:t>
      </w:r>
      <w:r>
        <w:t xml:space="preserve">Rio</w:t>
      </w:r>
      <w:r>
        <w:t xml:space="preserve"> </w:t>
      </w:r>
      <w:r>
        <w:t xml:space="preserve">de</w:t>
      </w:r>
      <w:r>
        <w:t xml:space="preserve"> </w:t>
      </w:r>
      <w:r>
        <w:t xml:space="preserve">Janeiro</w:t>
      </w:r>
    </w:p>
    <w:bookmarkStart w:id="30" w:name="X0e3be00df4c3890cc3fb971e7555c9abd81794e"/>
    <w:p>
      <w:pPr>
        <w:pStyle w:val="Heading1"/>
      </w:pPr>
      <w:r>
        <w:t xml:space="preserve">Cultural Synergy and Commercial Viability in Rio de Janeiro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p>
    <w:p>
      <w:pPr>
        <w:pStyle w:val="BodyText"/>
      </w:pPr>
      <w:r>
        <w:t xml:space="preserve">Firm Type:</w:t>
      </w:r>
    </w:p>
    <w:bookmarkStart w:id="20" w:name="executive-summary"/>
    <w:p>
      <w:pPr>
        <w:pStyle w:val="Heading2"/>
      </w:pPr>
      <w:r>
        <w:t xml:space="preserve">Executive Summary</w:t>
      </w:r>
    </w:p>
    <w:p>
      <w:pPr>
        <w:pStyle w:val="FirstParagraph"/>
      </w:pPr>
      <w:r>
        <w:t xml:space="preserve">This Case Study examines the operational dynamics, creative challenges, and strategic opportunities faced by a mid-sized Graphic Designer firm operating in Rio de Janeiro. The document explores how visual communication strategies must adapt to the unique cultural fabric of Brazil Rio de Janeiro. By analyzing specific market trends, consumer behavior patterns specific to this geographic location, and the evolving demands of local clients, we provide a comprehensive overview of what it means to succeed as a Graphic Designer in one of South America's most vibrant urban centers. The primary objective is to demonstrate that effective graphic design in this context requires more than technical proficiency; it demands a deep understanding of local aesthetics, socio-economic nuances, and digital consumption habits.</w:t>
      </w:r>
    </w:p>
    <w:bookmarkEnd w:id="20"/>
    <w:bookmarkStart w:id="21" w:name="background-the-context-of-rio-de-janeiro"/>
    <w:p>
      <w:pPr>
        <w:pStyle w:val="Heading2"/>
      </w:pPr>
      <w:r>
        <w:t xml:space="preserve">Background: The Context of Rio de Janeiro</w:t>
      </w:r>
    </w:p>
    <w:p>
      <w:pPr>
        <w:pStyle w:val="FirstParagraph"/>
      </w:pPr>
      <w:r>
        <w:t xml:space="preserve">Rio de Janeiro is not merely a city; it is a global brand characterized by its stunning natural landscapes, rich cultural history, and intense energy. For any professional working in visual arts, understanding the local context is paramount. The market in Brazil Rio de Janeiro presents a dual challenge: clients expect high-quality international standards while simultaneously demanding designs that resonate with local identity and warmth. Unlike São Paulo, which is often perceived as more corporate and fast-paced, Rio offers a creative environment influenced by music, carnival culture, beach lifestyle, and a distinct sense of community.</w:t>
      </w:r>
    </w:p>
    <w:p>
      <w:pPr>
        <w:pStyle w:val="BodyText"/>
      </w:pPr>
      <w:r>
        <w:t xml:space="preserve">The economic landscape in Brazil has fluctuated significantly in recent years. HoweverRio de Janeiro remains a hub for tourism events such as New Year’s Eve (Réveillon), the Carnival festival season, and major sports events. These recurring cycles create specific demand spikes for visual materials, requiring Graphic Designer professionals to be agile and forward-thinking.</w:t>
      </w:r>
    </w:p>
    <w:bookmarkEnd w:id="21"/>
    <w:bookmarkStart w:id="22" w:name="the-client-profile"/>
    <w:p>
      <w:pPr>
        <w:pStyle w:val="Heading2"/>
      </w:pPr>
      <w:r>
        <w:t xml:space="preserve">The Client Profile</w:t>
      </w:r>
    </w:p>
    <w:p>
      <w:pPr>
        <w:pStyle w:val="FirstParagraph"/>
      </w:pPr>
      <w:r>
        <w:t xml:space="preserve">The subject of this case study is a fictional boutique branding agency located in the Leblon neighborhood, a high-income area in Rio de Janeiro. The client sought to revamp their brand identity to appeal to both domestic Brazilian tourists and international visitors. Their goal was to transition from traditional print-heavy marketing (flyers and posters for local events) to a robust digital-first strategy that included social media assets, app interface design, and website optimization.</w:t>
      </w:r>
    </w:p>
    <w:p>
      <w:pPr>
        <w:pStyle w:val="BodyText"/>
      </w:pPr>
      <w:r>
        <w:t xml:space="preserve">The core problem identified was a disconnect between the agency's existing visual language—described as rigid and overly formal—and the relaxed yet premium vibe associated with Rio de Janeiro’s lifestyle. The previous design approach failed to capture the emotional connection customers feel when engaging with Rio-based brands.</w:t>
      </w:r>
    </w:p>
    <w:bookmarkEnd w:id="22"/>
    <w:bookmarkStart w:id="26" w:name="strategic-approach"/>
    <w:p>
      <w:pPr>
        <w:pStyle w:val="Heading2"/>
      </w:pPr>
      <w:r>
        <w:t xml:space="preserve">Strategic Approach</w:t>
      </w:r>
    </w:p>
    <w:p>
      <w:pPr>
        <w:pStyle w:val="FirstParagraph"/>
      </w:pPr>
      <w:r>
        <w:t xml:space="preserve">To address these challenges, our team adopted a three-phase strategy tailored specifically for the graphic designer market in Brazil Rio de Janeiro.</w:t>
      </w:r>
    </w:p>
    <w:bookmarkStart w:id="23" w:name="phase-1-cultural-immersion-and-research"/>
    <w:p>
      <w:pPr>
        <w:pStyle w:val="Heading3"/>
      </w:pPr>
      <w:r>
        <w:t xml:space="preserve">Phase 1: Cultural Immersion and Research</w:t>
      </w:r>
    </w:p>
    <w:p>
      <w:pPr>
        <w:pStyle w:val="FirstParagraph"/>
      </w:pPr>
      <w:r>
        <w:t xml:space="preserve">The first step involved analyzing current design trends within the local creative community. We conducted surveys among local consumers to understand their preferences regarding color palettes, typography, and imagery. It became evident that while minimalism is gaining traction globally, Rio consumers still respond strongly to vibrant colors that reflect the city's flora and fauna. The "Jungle" aesthetic—featuring deep greens, bright yellows, and oceanic blues—proved to be highly effective in capturing attention without appearing cluttered.</w:t>
      </w:r>
    </w:p>
    <w:bookmarkEnd w:id="23"/>
    <w:bookmarkStart w:id="24" w:name="phase-2-digital-first-adaptation"/>
    <w:p>
      <w:pPr>
        <w:pStyle w:val="Heading3"/>
      </w:pPr>
      <w:r>
        <w:t xml:space="preserve">Phase 2: Digital-First Adaptation</w:t>
      </w:r>
    </w:p>
    <w:p>
      <w:pPr>
        <w:pStyle w:val="FirstParagraph"/>
      </w:pPr>
      <w:r>
        <w:t xml:space="preserve">A significant portion of the Brazilian population accesses the internet primarily through mobile devices. Therefore, a crucial part of our strategy as a Graphic Designer was optimizing all deliverables for small screens. This included designing responsive social media templates and ensuring that app icons were legible at various resolutions. We also focused on speed and performance, recognizing that data costs can be high in certain areas of Brazil Rio de Janeiro, meaning heavy graphical loads could deter users.</w:t>
      </w:r>
    </w:p>
    <w:bookmarkEnd w:id="24"/>
    <w:bookmarkStart w:id="25" w:name="phase-3-emotional-storytelling"/>
    <w:p>
      <w:pPr>
        <w:pStyle w:val="Heading3"/>
      </w:pPr>
      <w:r>
        <w:t xml:space="preserve">Phase 3: Emotional Storytelling</w:t>
      </w:r>
    </w:p>
    <w:p>
      <w:pPr>
        <w:pStyle w:val="FirstParagraph"/>
      </w:pPr>
      <w:r>
        <w:t xml:space="preserve">We moved away from generic stock imagery and collaborated with local photographers to capture authentic moments of life in the city. This included images of people interacting on Copacabana Beach, scenes from the Santa Teresa neighborhood, and abstract representations of the iconic Christ the Redeemer statue. The goal was to evoke nostalgia and pride among locals while creating an exotic allure for tourists.</w:t>
      </w:r>
    </w:p>
    <w:bookmarkEnd w:id="25"/>
    <w:bookmarkEnd w:id="26"/>
    <w:bookmarkStart w:id="27" w:name="challenges-faced"/>
    <w:p>
      <w:pPr>
        <w:pStyle w:val="Heading2"/>
      </w:pPr>
      <w:r>
        <w:t xml:space="preserve">Challenges Faced</w:t>
      </w:r>
    </w:p>
    <w:p>
      <w:pPr>
        <w:pStyle w:val="FirstParagraph"/>
      </w:pPr>
      <w:r>
        <w:t xml:space="preserve">The project was not without its hurdles. One major challenge was managing client expectations regarding turnaround times. In Rio, the pace of business can be influenced by social factors and holidays, which sometimes conflict with strict corporate deadlines. As a Graphic Designer, we had to implement flexible workflows that allowed for creative exploration while maintaining professional reliability.</w:t>
      </w:r>
    </w:p>
    <w:p>
      <w:pPr>
        <w:pStyle w:val="BodyText"/>
      </w:pPr>
      <w:r>
        <w:t xml:space="preserve">Another significant challenge was budget constraints. Many small-to-medium enterprises in Brazil are sensitive to pricing due to economic volatility. We had to provide tiered packages that offered high value without compromising on the quality of work, ensuring the client felt they were getting a premium result for their investment.</w:t>
      </w:r>
    </w:p>
    <w:bookmarkEnd w:id="27"/>
    <w:bookmarkStart w:id="28" w:name="results-and-impact"/>
    <w:p>
      <w:pPr>
        <w:pStyle w:val="Heading2"/>
      </w:pPr>
      <w:r>
        <w:t xml:space="preserve">Results and Impact</w:t>
      </w:r>
    </w:p>
    <w:p>
      <w:pPr>
        <w:pStyle w:val="FirstParagraph"/>
      </w:pPr>
      <w:r>
        <w:t xml:space="preserve">The rebranding campaign launched in early 2023 yielded immediate positive results. Social media engagement increased by 45% within the first month, driven largely by the new visual identity that resonated with the local aesthetic. Website traffic from international sources rose by 30%, indicating that the design successfully communicated a sophisticated yet welcoming brand image to outsiders.</w:t>
      </w:r>
    </w:p>
    <w:p>
      <w:pPr>
        <w:pStyle w:val="BodyText"/>
      </w:pPr>
      <w:r>
        <w:t xml:space="preserve">Client retention rates also improved significantly. By adopting a more culturally relevant approach, we established a deeper trust with our partners in Brazil Rio de Janeiro. The project demonstrated that when a Graphic Designer respects and integrates local cultural elements into their work, the commercial benefits are substantial.</w:t>
      </w:r>
    </w:p>
    <w:bookmarkEnd w:id="28"/>
    <w:bookmarkStart w:id="29" w:name="key-takeaways-for-professionals"/>
    <w:p>
      <w:pPr>
        <w:pStyle w:val="Heading2"/>
      </w:pPr>
      <w:r>
        <w:t xml:space="preserve">Key Takeaways for Professionals</w:t>
      </w:r>
    </w:p>
    <w:p>
      <w:pPr>
        <w:numPr>
          <w:ilvl w:val="0"/>
          <w:numId w:val="1001"/>
        </w:numPr>
        <w:pStyle w:val="Compact"/>
      </w:pPr>
      <w:r>
        <w:rPr>
          <w:bCs/>
          <w:b/>
        </w:rPr>
        <w:t xml:space="preserve">Cultural Relevance is Key:</w:t>
      </w:r>
      <w:r>
        <w:t xml:space="preserve"> </w:t>
      </w:r>
      <w:r>
        <w:t xml:space="preserve">In Rio de Janeiro, designs that reflect local culture perform better than generic international templates. A Graphic Designer must act as a cultural translator.</w:t>
      </w:r>
    </w:p>
    <w:p>
      <w:pPr>
        <w:numPr>
          <w:ilvl w:val="0"/>
          <w:numId w:val="1001"/>
        </w:numPr>
        <w:pStyle w:val="Compact"/>
      </w:pPr>
      <w:r>
        <w:rPr>
          <w:iCs/>
          <w:i/>
        </w:rPr>
        <w:t xml:space="preserve">Mobility First:</w:t>
      </w:r>
    </w:p>
    <w:p>
      <w:pPr>
        <w:numPr>
          <w:ilvl w:val="0"/>
          <w:numId w:val="1000"/>
        </w:numPr>
        <w:pStyle w:val="Compact"/>
      </w:pPr>
      <w:r>
        <w:t xml:space="preserve">The majority of users in Brazil access content via smartphones. Responsive design is not optional; it is mandatory.</w:t>
      </w:r>
    </w:p>
    <w:p>
      <w:pPr>
        <w:numPr>
          <w:ilvl w:val="0"/>
          <w:numId w:val="1001"/>
        </w:numPr>
        <w:pStyle w:val="Compact"/>
      </w:pPr>
      <w:r>
        <w:rPr>
          <w:bCs/>
          <w:b/>
        </w:rPr>
        <w:t xml:space="preserve">Flexibility Builds Trust:</w:t>
      </w:r>
      <w:r>
        <w:t xml:space="preserve"> </w:t>
      </w:r>
      <w:r>
        <w:t xml:space="preserve">Understanding the local business rhythm in Brazil Rio de Janeiro helps in setting realistic expectations and building long-term relationships.</w:t>
      </w:r>
    </w:p>
    <w:p>
      <w:pPr>
        <w:numPr>
          <w:ilvl w:val="0"/>
          <w:numId w:val="1001"/>
        </w:numPr>
        <w:pStyle w:val="Compact"/>
      </w:pPr>
      <w:r>
        <w:rPr>
          <w:iCs/>
          <w:i/>
        </w:rPr>
        <w:t xml:space="preserve">Vibrancy vs. Professionalism:</w:t>
      </w:r>
    </w:p>
    <w:p>
      <w:pPr>
        <w:numPr>
          <w:ilvl w:val="0"/>
          <w:numId w:val="1000"/>
        </w:numPr>
        <w:pStyle w:val="Compact"/>
      </w:pPr>
      <w:r>
        <w:t xml:space="preserve">Balancing the energetic spirit of the city with professional clarity is a delicate art that defines successful graphic design work in this region.</w:t>
      </w:r>
    </w:p>
    <w:p>
      <w:pPr>
        <w:pStyle w:val="FirstParagraph"/>
      </w:pPr>
      <w:r>
        <w:rPr>
          <w:bCs/>
          <w:b/>
        </w:rPr>
        <w:t xml:space="preserve">Conclusion:</w:t>
      </w:r>
      <w:r>
        <w:t xml:space="preserve"> </w:t>
      </w:r>
      <w:r>
        <w:t xml:space="preserve">This Case Study illustrates that being a Graphic Designer in Brazil Rio de Janeiro requires a holistic approach. It is not enough to possess technical skills in software like Adobe Illustrator or Photoshop; one must also possess cultural intelligence. By aligning visual strategies with the unique heartbeat of Rio, designers can create impactful work that drives business growth and fosters deep community connections. The success of this project serves as a blueprint for future design initiatives in dynamic, culturally rich environments.</w:t>
      </w:r>
    </w:p>
    <w:p>
      <w:pPr>
        <w:pStyle w:val="BodyText"/>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Graphic Design in Rio de Janeiro</dc:title>
  <dc:creator/>
  <dc:language>en</dc:language>
  <cp:keywords/>
  <dcterms:created xsi:type="dcterms:W3CDTF">2026-07-29T08:35:41Z</dcterms:created>
  <dcterms:modified xsi:type="dcterms:W3CDTF">2026-07-29T08:35:41Z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