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France</w:t>
      </w:r>
      <w:r>
        <w:t xml:space="preserve"> </w:t>
      </w:r>
      <w:r>
        <w:t xml:space="preserve">Marseille</w:t>
      </w:r>
    </w:p>
    <w:bookmarkStart w:id="28" w:name="Xc040d3f8337ff1edd20090c5020dadcacd5957d"/>
    <w:p>
      <w:pPr>
        <w:pStyle w:val="Heading1"/>
      </w:pPr>
      <w:r>
        <w:t xml:space="preserve">Case Study: Elevating Brand Identity Through Strategic Graphic Design in France Marseille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Locus:</w:t>
      </w:r>
      <w:r>
        <w:t xml:space="preserve"> </w:t>
      </w:r>
      <w:r>
        <w:t xml:space="preserve">France Marseille</w:t>
      </w:r>
    </w:p>
    <w:bookmarkStart w:id="20" w:name="executive-summary"/>
    <w:p>
      <w:pPr>
        <w:pStyle w:val="Heading2"/>
      </w:pPr>
      <w:r>
        <w:t xml:space="preserve">Executive Summary</w:t>
      </w:r>
    </w:p>
    <w:p>
      <w:pPr>
        <w:pStyle w:val="FirstParagraph"/>
      </w:pPr>
      <w:r>
        <w:t xml:space="preserve">In the dynamic landscape of modern marketing, visual communication serves as the primary bridge between a brand and its audience. This Case Study examines the pivotal role of a Graphic Designer in transforming the market presence of "Vieux-Port Vintages," a heritage wine distributor located in France Marseille. The project aimed to revitalize an aging brand identity to appeal to both local artisans and international tourists, leveraging the unique cultural vibrancy of Marseille. By integrating traditional Mediterranean aesthetics with contemporary minimalist trends, the Graphic Designer successfully increased brand engagement by 45% within six months.</w:t>
      </w:r>
    </w:p>
    <w:bookmarkEnd w:id="20"/>
    <w:bookmarkStart w:id="21" w:name="background-and-context"/>
    <w:p>
      <w:pPr>
        <w:pStyle w:val="Heading2"/>
      </w:pPr>
      <w:r>
        <w:t xml:space="preserve">Background and Context</w:t>
      </w:r>
    </w:p>
    <w:p>
      <w:pPr>
        <w:pStyle w:val="FirstParagraph"/>
      </w:pPr>
      <w:r>
        <w:t xml:space="preserve">Marseille is not merely a city; it is a sensory experience defined by its port, its history, and its eclectic mix of cultures. For "Vieux-Port Vintages," the challenge was to encapsulate this complexity into a coherent visual language. The company had operated for decades with a logo and packaging that felt dated and disconnected from the modern consumer’s expectations in France Marseille.</w:t>
      </w:r>
    </w:p>
    <w:p>
      <w:pPr>
        <w:pStyle w:val="BodyText"/>
      </w:pPr>
      <w:r>
        <w:t xml:space="preserve">The local market in France Marseille is highly competitive, characterized by small boutiques, high-end restaurants, and tourist-driven retail spaces. To survive and thrive, Vieux-Port Vintages needed to move beyond being just a supplier of wine to becoming a lifestyle brand that resonated with the Mediterranean spirit. The core objective was clear: redesign the entire visual identity system—including logo, packaging labels, digital assets, and print collateral—to reflect quality, heritage, and modern sophistication.</w:t>
      </w:r>
    </w:p>
    <w:bookmarkEnd w:id="21"/>
    <w:bookmarkStart w:id="22" w:name="the-challenge"/>
    <w:p>
      <w:pPr>
        <w:pStyle w:val="Heading2"/>
      </w:pPr>
      <w:r>
        <w:t xml:space="preserve">The Challenge</w:t>
      </w:r>
    </w:p>
    <w:p>
      <w:pPr>
        <w:pStyle w:val="FirstParagraph"/>
      </w:pPr>
      <w:r>
        <w:t xml:space="preserve">The primary challenge for the Graphic Designer was to balance tradition with innovation. The existing brand relied heavily on archaic typography and cluttered imagery that failed to communicate clarity or premium value. However, stripping away these elements risked alienating long-standing local clients who valued the "old world" charm.</w:t>
      </w:r>
    </w:p>
    <w:p>
      <w:pPr>
        <w:pStyle w:val="BodyText"/>
      </w:pPr>
      <w:r>
        <w:t xml:space="preserve">Furthermore, the Graphic Designer had to navigate specific regulatory requirements for labeling wines in France Marseille, ensuring all legal disclaimers were present without cluttering the design. The designer also faced the aesthetic challenge of representing the Mediterranean sea and sun without resorting to clichéd stock imagery. The goal was to create a visual identity that felt authentic to France Marseille, avoiding generic corporate designs that could apply anywhere in Europe.</w:t>
      </w:r>
    </w:p>
    <w:bookmarkEnd w:id="22"/>
    <w:bookmarkStart w:id="23" w:name="the-process"/>
    <w:p>
      <w:pPr>
        <w:pStyle w:val="Heading2"/>
      </w:pPr>
      <w:r>
        <w:t xml:space="preserve">The Process</w:t>
      </w:r>
    </w:p>
    <w:p>
      <w:pPr>
        <w:pStyle w:val="FirstParagraph"/>
      </w:pPr>
      <w:r>
        <w:rPr>
          <w:bCs/>
          <w:b/>
        </w:rPr>
        <w:t xml:space="preserve">Phase 1: Immersion and Research</w:t>
      </w:r>
      <w:r>
        <w:br/>
      </w:r>
      <w:r>
        <w:t xml:space="preserve">The Graphic Designer began by immersing themselves in the local context of France Marseille. This involved visiting local vineyards, studying competitor branding in the region, and analyzing consumer behavior in both high-traffic tourist areas and quiet residential neighborhoods.</w:t>
      </w:r>
    </w:p>
    <w:p>
      <w:pPr>
        <w:pStyle w:val="BodyText"/>
      </w:pPr>
      <w:r>
        <w:t xml:space="preserve">The initial phase focused on mood boarding. Instead of relying solely on digital assets, the Graphic Designer collected physical materials—textures of old wood from the port, colors of ochre walls in Le Panier district, and shades of azure water. This tactile approach ensured that the design language was rooted in the specific geography and atmosphere of France Marseille.</w:t>
      </w:r>
    </w:p>
    <w:p>
      <w:pPr>
        <w:pStyle w:val="BodyText"/>
      </w:pPr>
      <w:r>
        <w:rPr>
          <w:bCs/>
          <w:b/>
        </w:rPr>
        <w:t xml:space="preserve">Phase 2: Conceptualization</w:t>
      </w:r>
      <w:r>
        <w:br/>
      </w:r>
      <w:r>
        <w:t xml:space="preserve">Three distinct concepts were developed for Vieux-Port Vintages. The winning concept, titled "Modern Heritage," utilized a sophisticated serif font paired with clean, geometric lines. This juxtaposition mirrored the city of France Marseille itself: a place where ancient history meets modern innovation.</w:t>
      </w:r>
    </w:p>
    <w:p>
      <w:pPr>
        <w:pStyle w:val="BodyText"/>
      </w:pPr>
      <w:r>
        <w:t xml:space="preserve">The Graphic Designer created a versatile logo mark that could function effectively at small sizes on bottle necks and at large scales on billboard advertisements along the Corniche. The color palette was derived from natural dyes used in traditional Provençal textiles, ensuring cultural resonance while maintaining a premium feel.</w:t>
      </w:r>
    </w:p>
    <w:bookmarkEnd w:id="23"/>
    <w:bookmarkStart w:id="24" w:name="the-solution"/>
    <w:p>
      <w:pPr>
        <w:pStyle w:val="Heading2"/>
      </w:pPr>
      <w:r>
        <w:t xml:space="preserve">The Solution</w:t>
      </w:r>
    </w:p>
    <w:p>
      <w:pPr>
        <w:pStyle w:val="FirstParagraph"/>
      </w:pPr>
      <w:r>
        <w:t xml:space="preserve">The final deliverable package included a comprehensive brand guideline document, new bottle labels, business cards, social media templates, and window display designs for retail locations in France Marseille. The Graphic Designer prioritized versatility. For instance, the packaging design utilized uncoated paper stocks to enhance tactile appeal, distinguishing the product on shelves crowded with glossy competitors.</w:t>
      </w:r>
    </w:p>
    <w:p>
      <w:pPr>
        <w:pStyle w:val="BodyText"/>
      </w:pPr>
      <w:r>
        <w:t xml:space="preserve">A key component of the solution was the digital integration. The Graphic Designer designed animated assets for social media platforms, bringing static elements like flowing wine or waving olive branches to life. These animations were optimized for mobile viewing, recognizing that a significant portion of tourists in France Marseille discovered brands via Instagram and TikTok while on location.</w:t>
      </w:r>
    </w:p>
    <w:bookmarkEnd w:id="24"/>
    <w:bookmarkStart w:id="25" w:name="implementation-and-results"/>
    <w:p>
      <w:pPr>
        <w:pStyle w:val="Heading2"/>
      </w:pPr>
      <w:r>
        <w:t xml:space="preserve">Implementation and Results</w:t>
      </w:r>
    </w:p>
    <w:p>
      <w:pPr>
        <w:pStyle w:val="FirstParagraph"/>
      </w:pPr>
      <w:r>
        <w:t xml:space="preserve">The rollout occurred during the spring season, coinciding with an increase in tourism to France Marseille. The new branding was launched across all channels simultaneously. Within the first month, "Vieux-Port Vintages" reported a noticeable shift in customer demographics.</w:t>
      </w:r>
    </w:p>
    <w:p>
      <w:pPr>
        <w:numPr>
          <w:ilvl w:val="0"/>
          <w:numId w:val="1001"/>
        </w:numPr>
        <w:pStyle w:val="Compact"/>
      </w:pPr>
      <w:r>
        <w:rPr>
          <w:bCs/>
          <w:b/>
        </w:rPr>
        <w:t xml:space="preserve">Increased Sales:</w:t>
      </w:r>
      <w:r>
        <w:t xml:space="preserve"> </w:t>
      </w:r>
      <w:r>
        <w:t xml:space="preserve">Direct sales through retail partners increased by 30%, attributed largely to the shelf-visibility of the new packaging.</w:t>
      </w:r>
    </w:p>
    <w:p>
      <w:pPr>
        <w:numPr>
          <w:ilvl w:val="0"/>
          <w:numId w:val="1001"/>
        </w:numPr>
        <w:pStyle w:val="Compact"/>
      </w:pPr>
      <w:r>
        <w:rPr>
          <w:bCs/>
          <w:b/>
        </w:rPr>
        <w:t xml:space="preserve">Social Engagement:</w:t>
      </w:r>
      <w:r>
        <w:t xml:space="preserve"> </w:t>
      </w:r>
      <w:r>
        <w:t xml:space="preserve">Instagram followers grew by 60%, with user-generated content featuring the new bottles becoming a trending hashtag in France Marseille.</w:t>
      </w:r>
    </w:p>
    <w:p>
      <w:pPr>
        <w:numPr>
          <w:ilvl w:val="0"/>
          <w:numId w:val="1001"/>
        </w:numPr>
        <w:pStyle w:val="Compact"/>
      </w:pPr>
      <w:r>
        <w:rPr>
          <w:bCs/>
          <w:b/>
        </w:rPr>
        <w:t xml:space="preserve">B2B Partnerships:</w:t>
      </w:r>
      <w:r>
        <w:t xml:space="preserve"> </w:t>
      </w:r>
      <w:r>
        <w:t xml:space="preserve">High-end restaurants in the city requested the new label design for their house wine lists, indicating successful repositioning as a premium brand.</w:t>
      </w:r>
    </w:p>
    <w:bookmarkEnd w:id="25"/>
    <w:bookmarkStart w:id="26" w:name="Xd745bfa00f8488b6f83ef3663eee526ffdf791c"/>
    <w:p>
      <w:pPr>
        <w:pStyle w:val="Heading2"/>
      </w:pPr>
      <w:r>
        <w:t xml:space="preserve">Critical Analysis of the Graphic Designer’s Role</w:t>
      </w:r>
    </w:p>
    <w:p>
      <w:pPr>
        <w:pStyle w:val="FirstParagraph"/>
      </w:pPr>
      <w:r>
        <w:t xml:space="preserve">The success of this project underscores the strategic value of a skilled Graphic Designer. It was not merely about making things look "pretty"; it was about solving business problems through visual communication. The Graphic Designer acted as a cultural translator, interpreting the nuances of France Marseille into a universal visual language that could be understood and appreciated by diverse audiences.</w:t>
      </w:r>
    </w:p>
    <w:p>
      <w:pPr>
        <w:pStyle w:val="BodyText"/>
      </w:pPr>
      <w:r>
        <w:t xml:space="preserve">Moreover, the Graphic Designer demonstrated adaptability. When early feedback indicated that one label variant was too dark for sunny outdoor displays in France Marseille, adjustments were made quickly without compromising the overall brand integrity. This agility is a hallmark of effective professional practice in graphic design.</w:t>
      </w:r>
    </w:p>
    <w:bookmarkEnd w:id="26"/>
    <w:bookmarkStart w:id="27" w:name="conclusion"/>
    <w:p>
      <w:pPr>
        <w:pStyle w:val="Heading2"/>
      </w:pPr>
      <w:r>
        <w:t xml:space="preserve">Conclusion</w:t>
      </w:r>
    </w:p>
    <w:p>
      <w:pPr>
        <w:pStyle w:val="FirstParagraph"/>
      </w:pPr>
      <w:r>
        <w:t xml:space="preserve">This Case Study demonstrates that effective Graphic Design is indispensable for businesses operating in culturally rich and competitive environments like France Marseille. By respecting local heritage while embracing contemporary design principles, the Graphic Designer helped "Vieux-Port Vintages" secure a stronger market position. The project serves as a testament to the power of visual storytelling in driving commercial success.</w:t>
      </w:r>
    </w:p>
    <w:p>
      <w:pPr>
        <w:pStyle w:val="BodyText"/>
      </w:pPr>
      <w:r>
        <w:t xml:space="preserve">For other businesses considering rebranding in France Marseille, this case offers valuable lessons: invest in deep local research, prioritize versatility across mediums, and trust your Graphic Designer to bridge the gap between tradition and modernity. The result is not just a new look, but a renewed connection with the community and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France Marseille</dc:title>
  <dc:creator/>
  <dc:language>en</dc:language>
  <cp:keywords/>
  <dcterms:created xsi:type="dcterms:W3CDTF">2026-07-29T07:38:24Z</dcterms:created>
  <dcterms:modified xsi:type="dcterms:W3CDTF">2026-07-29T07:38:24Z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