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Switzerland</w:t>
      </w:r>
      <w:r>
        <w:t xml:space="preserve"> </w:t>
      </w:r>
      <w:r>
        <w:t xml:space="preserve">Zurich</w:t>
      </w:r>
    </w:p>
    <w:bookmarkStart w:id="33" w:name="X610b6aab412308c681e0ac6e2c058131c5274b2"/>
    <w:p>
      <w:pPr>
        <w:pStyle w:val="Heading1"/>
      </w:pPr>
      <w:r>
        <w:t xml:space="preserve">Case Study: The Role of the Graphic Designer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 </w:t>
      </w:r>
      <w:r>
        <w:t xml:space="preserve">Switzerland, specifically Zurich</w:t>
      </w:r>
    </w:p>
    <w:bookmarkStart w:id="20" w:name="executive-summary"/>
    <w:p>
      <w:pPr>
        <w:pStyle w:val="Heading2"/>
      </w:pPr>
      <w:r>
        <w:t xml:space="preserve">Executive Summary</w:t>
      </w:r>
    </w:p>
    <w:p>
      <w:pPr>
        <w:pStyle w:val="FirstParagraph"/>
      </w:pPr>
      <w:r>
        <w:t xml:space="preserve">In the heart of Europe, situated along the Limmat River and nestled between lake and mountains, lies one of the world’s most prestigious financial hubs: Zurich. For a professional seeking to understand the nuances of visual communication in this region, analyzing the role of a</w:t>
      </w:r>
      <w:r>
        <w:t xml:space="preserve"> </w:t>
      </w:r>
      <w:r>
        <w:rPr>
          <w:bCs/>
          <w:b/>
        </w:rPr>
        <w:t xml:space="preserve">Graphic Designer</w:t>
      </w:r>
      <w:r>
        <w:t xml:space="preserve"> </w:t>
      </w:r>
      <w:r>
        <w:t xml:space="preserve">within</w:t>
      </w:r>
      <w:r>
        <w:t xml:space="preserve"> </w:t>
      </w:r>
      <w:r>
        <w:rPr>
          <w:bCs/>
          <w:b/>
        </w:rPr>
        <w:t xml:space="preserve">Switzerland Zurich</w:t>
      </w:r>
      <w:r>
        <w:t xml:space="preserve"> </w:t>
      </w:r>
      <w:r>
        <w:t xml:space="preserve">offers profound insights into high-precision design culture. This case study explores how local market demands, cultural expectations for precision, and international influences converge to shape the work ethic and output of graphic designers in this specific geographic context.</w:t>
      </w:r>
      <w:r>
        <w:t xml:space="preserve"> </w:t>
      </w:r>
      <w:r>
        <w:t xml:space="preserve">The primary objective of this analysis is to deconstruct the unique challenges faced by a</w:t>
      </w:r>
      <w:r>
        <w:t xml:space="preserve"> </w:t>
      </w:r>
      <w:r>
        <w:rPr>
          <w:bCs/>
          <w:b/>
        </w:rPr>
        <w:t xml:space="preserve">Graphic Designer</w:t>
      </w:r>
      <w:r>
        <w:t xml:space="preserve"> </w:t>
      </w:r>
      <w:r>
        <w:t xml:space="preserve">operating in</w:t>
      </w:r>
      <w:r>
        <w:t xml:space="preserve"> </w:t>
      </w:r>
      <w:r>
        <w:rPr>
          <w:bCs/>
          <w:b/>
        </w:rPr>
        <w:t xml:space="preserve">Switzerland Zurich</w:t>
      </w:r>
      <w:r>
        <w:t xml:space="preserve">. Unlike more chaotic or rapidly fluctuating markets, Zurich presents a landscape defined by stability, high quality, and an unwavering commitment to clarity. Understanding these dynamics is crucial for agencies and independent creatives aiming to succeed in this competitive ecosystem.</w:t>
      </w:r>
    </w:p>
    <w:bookmarkEnd w:id="20"/>
    <w:bookmarkStart w:id="21" w:name="X07ad2537f55377531df2fbd20936cf959e71606"/>
    <w:p>
      <w:pPr>
        <w:pStyle w:val="Heading2"/>
      </w:pPr>
      <w:r>
        <w:t xml:space="preserve">The Context: Design Culture in Switzerland Zurich</w:t>
      </w:r>
    </w:p>
    <w:p>
      <w:pPr>
        <w:pStyle w:val="FirstParagraph"/>
      </w:pPr>
      <w:r>
        <w:t xml:space="preserve">To appreciate the specific role of the</w:t>
      </w:r>
      <w:r>
        <w:t xml:space="preserve"> </w:t>
      </w:r>
      <w:r>
        <w:rPr>
          <w:bCs/>
          <w:b/>
        </w:rPr>
        <w:t xml:space="preserve">Graphic Designer</w:t>
      </w:r>
      <w:r>
        <w:t xml:space="preserve">, one must first understand the architectural and cultural backdrop of</w:t>
      </w:r>
      <w:r>
        <w:t xml:space="preserve"> </w:t>
      </w:r>
      <w:r>
        <w:rPr>
          <w:bCs/>
          <w:b/>
        </w:rPr>
        <w:t xml:space="preserve">Switzerland Zurich</w:t>
      </w:r>
      <w:r>
        <w:t xml:space="preserve">. The city is renowned for its clean streets, efficient public transport, and historic architecture that blends seamlessly with modern skyscrapers. This aesthetic duality heavily influences local design preferences.</w:t>
      </w:r>
      <w:r>
        <w:t xml:space="preserve"> </w:t>
      </w:r>
      <w:r>
        <w:t xml:space="preserve">In</w:t>
      </w:r>
      <w:r>
        <w:t xml:space="preserve"> </w:t>
      </w:r>
      <w:r>
        <w:rPr>
          <w:bCs/>
          <w:b/>
        </w:rPr>
        <w:t xml:space="preserve">Switzerland Zurich</w:t>
      </w:r>
      <w:r>
        <w:t xml:space="preserve">, minimalism is not merely a trend; it is a cultural baseline rooted in the famous Swiss Design tradition of the 20th century, characterized by grid systems, sans-serif typography, and objective photography. However, contemporary designers in this region are evolving beyond strict International Typographic Style. Today’s</w:t>
      </w:r>
      <w:r>
        <w:t xml:space="preserve"> </w:t>
      </w:r>
      <w:r>
        <w:rPr>
          <w:bCs/>
          <w:b/>
        </w:rPr>
        <w:t xml:space="preserve">Graphic Designer</w:t>
      </w:r>
      <w:r>
        <w:t xml:space="preserve"> </w:t>
      </w:r>
      <w:r>
        <w:t xml:space="preserve">in Zurich must balance this heritage of Swiss precision with modern digital fluidity and bold creativity. The market demands work that is not only visually stunning but also functionally impeccable. Ambiguity is frowned upon; clarity, reliability, and elegance are the gold standards.</w:t>
      </w:r>
    </w:p>
    <w:bookmarkEnd w:id="21"/>
    <w:bookmarkStart w:id="25" w:name="X73612eeda9f3de5806babbee97e6d84fef6c3e3"/>
    <w:p>
      <w:pPr>
        <w:pStyle w:val="Heading2"/>
      </w:pPr>
      <w:r>
        <w:t xml:space="preserve">The Professional Profile: The Modern Graphic Designer</w:t>
      </w:r>
    </w:p>
    <w:p>
      <w:pPr>
        <w:pStyle w:val="FirstParagraph"/>
      </w:pPr>
      <w:r>
        <w:t xml:space="preserve">A</w:t>
      </w:r>
      <w:r>
        <w:t xml:space="preserve"> </w:t>
      </w:r>
      <w:r>
        <w:rPr>
          <w:bCs/>
          <w:b/>
        </w:rPr>
        <w:t xml:space="preserve">Graphic Designer</w:t>
      </w:r>
      <w:r>
        <w:t xml:space="preserve"> </w:t>
      </w:r>
      <w:r>
        <w:t xml:space="preserve">operating in this environment requires a diverse skill set that extends far beyond software proficiency. While knowledge of Adobe Creative Cloud is assumed, the soft skills required in</w:t>
      </w:r>
      <w:r>
        <w:t xml:space="preserve"> </w:t>
      </w:r>
      <w:r>
        <w:rPr>
          <w:bCs/>
          <w:b/>
        </w:rPr>
        <w:t xml:space="preserve">Switzerland Zurich</w:t>
      </w:r>
      <w:r>
        <w:t xml:space="preserve"> </w:t>
      </w:r>
      <w:r>
        <w:t xml:space="preserve">are particularly nuanced.</w:t>
      </w:r>
    </w:p>
    <w:bookmarkStart w:id="22" w:name="precision-and-attention-to-detail"/>
    <w:p>
      <w:pPr>
        <w:pStyle w:val="Heading3"/>
      </w:pPr>
      <w:r>
        <w:t xml:space="preserve">Precision and Attention to Detail</w:t>
      </w:r>
    </w:p>
    <w:p>
      <w:pPr>
        <w:pStyle w:val="FirstParagraph"/>
      </w:pPr>
      <w:r>
        <w:t xml:space="preserve">In Zurich, errors are not tolerated easily. A</w:t>
      </w:r>
      <w:r>
        <w:t xml:space="preserve"> </w:t>
      </w:r>
      <w:r>
        <w:rPr>
          <w:bCs/>
          <w:b/>
        </w:rPr>
        <w:t xml:space="preserve">Graphic Designer</w:t>
      </w:r>
      <w:r>
        <w:t xml:space="preserve"> </w:t>
      </w:r>
      <w:r>
        <w:t xml:space="preserve">must possess an obsessive attention to detail. This is reflected in the local business culture, where punctuality and accuracy are paramount. Whether designing a financial report for a major bank on Bahnhofstrasse or a marketing campaign for a tech startup in Kreis 5, the output must be flawless. Typos, misaligned elements, or incorrect color profiles can severely damage professional reputation.</w:t>
      </w:r>
    </w:p>
    <w:bookmarkEnd w:id="22"/>
    <w:bookmarkStart w:id="23" w:name="linguistic-versatility"/>
    <w:p>
      <w:pPr>
        <w:pStyle w:val="Heading3"/>
      </w:pPr>
      <w:r>
        <w:t xml:space="preserve">Linguistic Versatility</w:t>
      </w:r>
    </w:p>
    <w:p>
      <w:pPr>
        <w:pStyle w:val="FirstParagraph"/>
      </w:pPr>
      <w:r>
        <w:t xml:space="preserve">Zurich is an international city with a high density of English-speaking professionals and residents from around the globe. Consequently, a</w:t>
      </w:r>
      <w:r>
        <w:t xml:space="preserve"> </w:t>
      </w:r>
      <w:r>
        <w:rPr>
          <w:bCs/>
          <w:b/>
        </w:rPr>
        <w:t xml:space="preserve">Graphic Designer</w:t>
      </w:r>
      <w:r>
        <w:t xml:space="preserve"> </w:t>
      </w:r>
      <w:r>
        <w:t xml:space="preserve">here must often navigate multilingual projects. Design files frequently require layouts that accommodate German, French, Italian, and English text simultaneously. Understanding how different languages impact typography and space—particularly the length of compound German words—is a critical technical skill for designers in this region.</w:t>
      </w:r>
    </w:p>
    <w:bookmarkEnd w:id="23"/>
    <w:bookmarkStart w:id="24" w:name="sustainability-as-a-core-value"/>
    <w:p>
      <w:pPr>
        <w:pStyle w:val="Heading3"/>
      </w:pPr>
      <w:r>
        <w:t xml:space="preserve">Sustainability as a Core Value</w:t>
      </w:r>
    </w:p>
    <w:p>
      <w:pPr>
        <w:pStyle w:val="FirstParagraph"/>
      </w:pPr>
      <w:r>
        <w:t xml:space="preserve">Switzerland is globally recognized for its environmental consciousness. In</w:t>
      </w:r>
      <w:r>
        <w:t xml:space="preserve"> </w:t>
      </w:r>
      <w:r>
        <w:rPr>
          <w:bCs/>
          <w:b/>
        </w:rPr>
        <w:t xml:space="preserve">Switzerland Zurich</w:t>
      </w:r>
      <w:r>
        <w:t xml:space="preserve">, this translates directly to design choices. A contemporary</w:t>
      </w:r>
      <w:r>
        <w:t xml:space="preserve"> </w:t>
      </w:r>
      <w:r>
        <w:rPr>
          <w:bCs/>
          <w:b/>
        </w:rPr>
        <w:t xml:space="preserve">Graphic Designer</w:t>
      </w:r>
      <w:r>
        <w:t xml:space="preserve"> </w:t>
      </w:r>
      <w:r>
        <w:t xml:space="preserve">is expected to consider the environmental impact of their work. This includes choosing eco-friendly printing materials, advising clients on digital-first strategies to reduce paper waste, and ensuring that visual communications promote sustainable behaviors among consumers. Ignoring these ethical considerations can be a significant liability in the Swiss market.</w:t>
      </w:r>
    </w:p>
    <w:bookmarkEnd w:id="24"/>
    <w:bookmarkEnd w:id="25"/>
    <w:bookmarkStart w:id="30" w:name="X1eccc326c7f6d518ab7b6828f40339ea9605dba"/>
    <w:p>
      <w:pPr>
        <w:pStyle w:val="Heading2"/>
      </w:pPr>
      <w:r>
        <w:t xml:space="preserve">Case Scenario: Rebranding a Local Financial Institution</w:t>
      </w:r>
    </w:p>
    <w:p>
      <w:pPr>
        <w:pStyle w:val="FirstParagraph"/>
      </w:pPr>
      <w:r>
        <w:t xml:space="preserve">To illustrate the practical application of these concepts, consider a hypothetical but representative case study involving a mid-sized private bank based in</w:t>
      </w:r>
      <w:r>
        <w:t xml:space="preserve"> </w:t>
      </w:r>
      <w:r>
        <w:rPr>
          <w:bCs/>
          <w:b/>
        </w:rPr>
        <w:t xml:space="preserve">Switzerland Zurich</w:t>
      </w:r>
      <w:r>
        <w:t xml:space="preserve">. The bank sought to rebrand itself to appeal to younger, international clients while retaining the trust of its traditional local clientele.</w:t>
      </w:r>
    </w:p>
    <w:bookmarkStart w:id="26" w:name="the-challenge"/>
    <w:p>
      <w:pPr>
        <w:pStyle w:val="Heading3"/>
      </w:pPr>
      <w:r>
        <w:t xml:space="preserve">The Challenge</w:t>
      </w:r>
    </w:p>
    <w:p>
      <w:pPr>
        <w:pStyle w:val="FirstParagraph"/>
      </w:pPr>
      <w:r>
        <w:t xml:space="preserve">The core difficulty lay in bridging the gap between traditional Swiss conservatism and modern global finance. A</w:t>
      </w:r>
      <w:r>
        <w:t xml:space="preserve"> </w:t>
      </w:r>
      <w:r>
        <w:rPr>
          <w:bCs/>
          <w:b/>
        </w:rPr>
        <w:t xml:space="preserve">Graphic Designer</w:t>
      </w:r>
      <w:r>
        <w:t xml:space="preserve"> </w:t>
      </w:r>
      <w:r>
        <w:t xml:space="preserve">was tasked with creating a visual identity that felt both secure (a requirement for banking) and innovative (a requirement for growth).</w:t>
      </w:r>
    </w:p>
    <w:bookmarkEnd w:id="26"/>
    <w:bookmarkStart w:id="27" w:name="the-process"/>
    <w:p>
      <w:pPr>
        <w:pStyle w:val="Heading3"/>
      </w:pPr>
      <w:r>
        <w:t xml:space="preserve">The Process</w:t>
      </w:r>
    </w:p>
    <w:p>
      <w:pPr>
        <w:pStyle w:val="FirstParagraph"/>
      </w:pPr>
      <w:r>
        <w:t xml:space="preserve">The</w:t>
      </w:r>
      <w:r>
        <w:t xml:space="preserve"> </w:t>
      </w:r>
      <w:r>
        <w:rPr>
          <w:bCs/>
          <w:b/>
        </w:rPr>
        <w:t xml:space="preserve">Graphic Designer</w:t>
      </w:r>
      <w:r>
        <w:t xml:space="preserve"> </w:t>
      </w:r>
      <w:r>
        <w:t xml:space="preserve">began by conducting extensive research into the brand's history within the Zurich context. They analyzed competitors not just locally, but globally, noting that many international banks had adopted warmer tones and softer typography to appear more accessible. However, in Switzerland Zurich, trust is still heavily associated with blue hues and structured layouts.</w:t>
      </w:r>
      <w:r>
        <w:t xml:space="preserve"> </w:t>
      </w:r>
      <w:r>
        <w:t xml:space="preserve">The designer proposed a hybrid approach: maintaining a strong grid structure (honoring Swiss tradition) but introducing a vibrant accent color palette derived from the city’s natural landscape—the deep blue of Lake Zurich and the green of the surrounding hills. This connected the brand to its local roots in</w:t>
      </w:r>
      <w:r>
        <w:t xml:space="preserve"> </w:t>
      </w:r>
      <w:r>
        <w:rPr>
          <w:bCs/>
          <w:b/>
        </w:rPr>
        <w:t xml:space="preserve">Switzerland Zurich</w:t>
      </w:r>
      <w:r>
        <w:t xml:space="preserve"> </w:t>
      </w:r>
      <w:r>
        <w:t xml:space="preserve">while feeling fresh.</w:t>
      </w:r>
    </w:p>
    <w:bookmarkEnd w:id="27"/>
    <w:bookmarkStart w:id="28" w:name="the-execution"/>
    <w:p>
      <w:pPr>
        <w:pStyle w:val="Heading3"/>
      </w:pPr>
      <w:r>
        <w:t xml:space="preserve">The Execution</w:t>
      </w:r>
    </w:p>
    <w:p>
      <w:pPr>
        <w:pStyle w:val="FirstParagraph"/>
      </w:pPr>
      <w:r>
        <w:t xml:space="preserve">The typographic choice was critical. The</w:t>
      </w:r>
      <w:r>
        <w:t xml:space="preserve"> </w:t>
      </w:r>
      <w:r>
        <w:rPr>
          <w:bCs/>
          <w:b/>
        </w:rPr>
        <w:t xml:space="preserve">Graphic Designer</w:t>
      </w:r>
      <w:r>
        <w:t xml:space="preserve"> </w:t>
      </w:r>
      <w:r>
        <w:t xml:space="preserve">selected a modern grotesque sans-serif font that offered high readability across digital and print media, ensuring compliance with accessibility standards. Furthermore, the designer implemented a modular system for all collateral, allowing for rapid adaptation to different languages and formats without breaking the visual integrity of the brand.</w:t>
      </w:r>
      <w:r>
        <w:t xml:space="preserve"> </w:t>
      </w:r>
      <w:r>
        <w:t xml:space="preserve">Sustainability was integrated into the physical deliverables. The</w:t>
      </w:r>
      <w:r>
        <w:t xml:space="preserve"> </w:t>
      </w:r>
      <w:r>
        <w:rPr>
          <w:bCs/>
          <w:b/>
        </w:rPr>
        <w:t xml:space="preserve">Graphic Designer</w:t>
      </w:r>
      <w:r>
        <w:t xml:space="preserve"> </w:t>
      </w:r>
      <w:r>
        <w:t xml:space="preserve">sourced recycled papers with FSC certification and worked closely with local printers in Zurich to minimize carbon footprint during production. This attention to ethical detail resonated strongly with the bank’s board, who were keen on aligning their brand values with Swiss environmental standards.</w:t>
      </w:r>
    </w:p>
    <w:bookmarkEnd w:id="28"/>
    <w:bookmarkStart w:id="29" w:name="the-outcome"/>
    <w:p>
      <w:pPr>
        <w:pStyle w:val="Heading3"/>
      </w:pPr>
      <w:r>
        <w:t xml:space="preserve">The Outcome</w:t>
      </w:r>
    </w:p>
    <w:p>
      <w:pPr>
        <w:pStyle w:val="FirstParagraph"/>
      </w:pPr>
      <w:r>
        <w:t xml:space="preserve">The rebrand was met with positive feedback from both segments of the market. Younger clients appreciated the modern aesthetic, while older clients felt reassured by the retained elements of stability and professionalism. The success of this project underscores a vital lesson for any</w:t>
      </w:r>
      <w:r>
        <w:t xml:space="preserve"> </w:t>
      </w:r>
      <w:r>
        <w:rPr>
          <w:bCs/>
          <w:b/>
        </w:rPr>
        <w:t xml:space="preserve">Graphic Designer</w:t>
      </w:r>
      <w:r>
        <w:t xml:space="preserve">: in</w:t>
      </w:r>
      <w:r>
        <w:t xml:space="preserve"> </w:t>
      </w:r>
      <w:r>
        <w:rPr>
          <w:bCs/>
          <w:b/>
        </w:rPr>
        <w:t xml:space="preserve">Switzerland Zurich</w:t>
      </w:r>
      <w:r>
        <w:t xml:space="preserve">, innovation does not require discarding tradition; it requires evolving it with precision and respect.</w:t>
      </w:r>
    </w:p>
    <w:bookmarkEnd w:id="29"/>
    <w:bookmarkEnd w:id="30"/>
    <w:bookmarkStart w:id="31" w:name="market-dynamics-and-career-prospects"/>
    <w:p>
      <w:pPr>
        <w:pStyle w:val="Heading2"/>
      </w:pPr>
      <w:r>
        <w:t xml:space="preserve">Market Dynamics and Career Prospects</w:t>
      </w:r>
    </w:p>
    <w:p>
      <w:pPr>
        <w:pStyle w:val="FirstParagraph"/>
      </w:pPr>
      <w:r>
        <w:t xml:space="preserve">The job market for a</w:t>
      </w:r>
      <w:r>
        <w:t xml:space="preserve"> </w:t>
      </w:r>
      <w:r>
        <w:rPr>
          <w:bCs/>
          <w:b/>
        </w:rPr>
        <w:t xml:space="preserve">Graphic Designer</w:t>
      </w:r>
      <w:r>
        <w:t xml:space="preserve"> </w:t>
      </w:r>
      <w:r>
        <w:t xml:space="preserve">in</w:t>
      </w:r>
      <w:r>
        <w:t xml:space="preserve"> </w:t>
      </w:r>
      <w:r>
        <w:rPr>
          <w:bCs/>
          <w:b/>
        </w:rPr>
        <w:t xml:space="preserve">Switzerland Zurich</w:t>
      </w:r>
      <w:r>
        <w:t xml:space="preserve"> </w:t>
      </w:r>
      <w:r>
        <w:t xml:space="preserve">is highly competitive but also well-compensated. Salaries are among the highest in Europe, reflecting the high cost of living and the premium placed on quality. However, this comes with high expectations.</w:t>
      </w:r>
      <w:r>
        <w:t xml:space="preserve"> </w:t>
      </w:r>
      <w:r>
        <w:t xml:space="preserve">Local agencies and corporate design departments often look for candidates who demonstrate not only a strong portfolio but also an understanding of Swiss business etiquette. This includes formal communication styles, respect for hierarchy during initial interactions, and a demonstrated ability to work independently within structured frameworks.</w:t>
      </w:r>
      <w:r>
        <w:t xml:space="preserve"> </w:t>
      </w:r>
      <w:r>
        <w:t xml:space="preserve">Moreover, networking is essential in Zurich’s tight-knit professional community. Designers often find opportunities through referrals and participation in local creative events such as Züri Design Festival or exhibitions at the Zentrum Paul Klee (located nearby in Bern but influential regionally). Building a reputation for reliability and quality is just as important as technical skill.</w:t>
      </w:r>
    </w:p>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Graphic Designer</w:t>
      </w:r>
      <w:r>
        <w:t xml:space="preserve"> </w:t>
      </w:r>
      <w:r>
        <w:t xml:space="preserve">in</w:t>
      </w:r>
      <w:r>
        <w:t xml:space="preserve"> </w:t>
      </w:r>
      <w:r>
        <w:rPr>
          <w:bCs/>
          <w:b/>
        </w:rPr>
        <w:t xml:space="preserve">Switzerland Zurich</w:t>
      </w:r>
      <w:r>
        <w:t xml:space="preserve"> </w:t>
      </w:r>
      <w:r>
        <w:t xml:space="preserve">is one of sophisticated balance. It requires a fusion of artistic creativity with rigid discipline, modern innovation with traditional heritage, and global awareness with local sensitivity. As this case study has demonstrated, successful designers in this region do not simply make things look good; they solve communication problems with precision, integrity, and cultural intelligence.</w:t>
      </w:r>
      <w:r>
        <w:t xml:space="preserve"> </w:t>
      </w:r>
      <w:r>
        <w:t xml:space="preserve">For aspiring designers considering a career in</w:t>
      </w:r>
      <w:r>
        <w:t xml:space="preserve"> </w:t>
      </w:r>
      <w:r>
        <w:rPr>
          <w:bCs/>
          <w:b/>
        </w:rPr>
        <w:t xml:space="preserve">Switzerland Zurich</w:t>
      </w:r>
      <w:r>
        <w:t xml:space="preserve">, the path requires dedication to excellence. The market rewards those who understand that design is not just an aesthetic pursuit but a functional tool that drives business success while respecting the cultural and environmental values of the Swiss landscape. Whether working for a multinational corporation or a boutique studio, the</w:t>
      </w:r>
      <w:r>
        <w:t xml:space="preserve"> </w:t>
      </w:r>
      <w:r>
        <w:rPr>
          <w:bCs/>
          <w:b/>
        </w:rPr>
        <w:t xml:space="preserve">Graphic Designer</w:t>
      </w:r>
      <w:r>
        <w:t xml:space="preserve"> </w:t>
      </w:r>
      <w:r>
        <w:t xml:space="preserve">in Zurich plays a pivotal role in shaping how this dynamic city presents itself to the world.</w:t>
      </w:r>
      <w:r>
        <w:t xml:space="preserve"> </w:t>
      </w:r>
      <w:r>
        <w:t xml:space="preserve">By adhering to these principles of clarity, precision, and ethical responsibility, professionals can thrive in one of Europe’s most demanding yet rewarding design markets. The legacy of Swiss Design continues to evolve through the hands of new generations who honor its roots while pushing the boundaries of what visual communication can achieve in a globalized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Graphic Designer in Switzerland Zurich</dc:title>
  <dc:creator/>
  <dc:language>en</dc:language>
  <cp:keywords/>
  <dcterms:created xsi:type="dcterms:W3CDTF">2026-07-29T15:24:54Z</dcterms:created>
  <dcterms:modified xsi:type="dcterms:W3CDTF">2026-07-29T15:24:54Z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