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of</w:t>
      </w:r>
      <w:r>
        <w:t xml:space="preserve"> </w:t>
      </w:r>
      <w:r>
        <w:t xml:space="preserve">a</w:t>
      </w:r>
      <w:r>
        <w:t xml:space="preserve"> </w:t>
      </w:r>
      <w:r>
        <w:t xml:space="preserve">Hairdresser</w:t>
      </w:r>
      <w:r>
        <w:t xml:space="preserve"> </w:t>
      </w:r>
      <w:r>
        <w:t xml:space="preserve">Business</w:t>
      </w:r>
      <w:r>
        <w:t xml:space="preserve"> </w:t>
      </w:r>
      <w:r>
        <w:t xml:space="preserve">in</w:t>
      </w:r>
      <w:r>
        <w:t xml:space="preserve"> </w:t>
      </w:r>
      <w:r>
        <w:t xml:space="preserve">Belgium</w:t>
      </w:r>
      <w:r>
        <w:t xml:space="preserve"> </w:t>
      </w:r>
      <w:r>
        <w:t xml:space="preserve">Brussels</w:t>
      </w:r>
    </w:p>
    <w:bookmarkStart w:id="37" w:name="X2ce0334c88257c0299de6b72bc59ef6b86d6a61"/>
    <w:p>
      <w:pPr>
        <w:pStyle w:val="Heading1"/>
      </w:pPr>
      <w:r>
        <w:t xml:space="preserve">A Comprehensive Case Study: Revitalizing a Hairdresser Business in Belgium Brussels</w:t>
      </w:r>
    </w:p>
    <w:p>
      <w:pPr>
        <w:pStyle w:val="FirstParagraph"/>
      </w:pPr>
      <w:r>
        <w:t xml:space="preserve">In the dynamic and cosmopolitan landscape of Western Europe, few cities embody the blend of historical tradition and modern innovation as vividly as</w:t>
      </w:r>
      <w:r>
        <w:t xml:space="preserve"> </w:t>
      </w:r>
      <w:r>
        <w:rPr>
          <w:bCs/>
          <w:b/>
        </w:rPr>
        <w:t xml:space="preserve">Belgium Brussels</w:t>
      </w:r>
      <w:r>
        <w:t xml:space="preserve">. As the de facto capital of Europe, hosting major institutions like the European Union and NATO, this city is a melting pot of cultures, languages, and professional standards. Against this vibrant backdrop lies a critical sector: personal care services. Specifically, operating a successful</w:t>
      </w:r>
      <w:r>
        <w:t xml:space="preserve"> </w:t>
      </w:r>
      <w:r>
        <w:rPr>
          <w:bCs/>
          <w:b/>
        </w:rPr>
        <w:t xml:space="preserve">Hairdresser</w:t>
      </w:r>
      <w:r>
        <w:t xml:space="preserve"> </w:t>
      </w:r>
      <w:r>
        <w:t xml:space="preserve">establishment in</w:t>
      </w:r>
      <w:r>
        <w:t xml:space="preserve"> </w:t>
      </w:r>
      <w:r>
        <w:rPr>
          <w:bCs/>
          <w:b/>
        </w:rPr>
        <w:t xml:space="preserve">Belgium Brussels</w:t>
      </w:r>
      <w:r>
        <w:t xml:space="preserve"> </w:t>
      </w:r>
      <w:r>
        <w:t xml:space="preserve">presents unique challenges and opportunities that require strategic agility, cultural intelligence, and operational excellence.</w:t>
      </w:r>
    </w:p>
    <w:bookmarkStart w:id="20" w:name="executive-summary"/>
    <w:p>
      <w:pPr>
        <w:pStyle w:val="Heading2"/>
      </w:pPr>
      <w:r>
        <w:t xml:space="preserve">1. Executive Summary</w:t>
      </w:r>
    </w:p>
    <w:p>
      <w:pPr>
        <w:pStyle w:val="FirstParagraph"/>
      </w:pPr>
      <w:r>
        <w:t xml:space="preserve">This case study examines the transformation journey of "L'Atelier Brusello," a fictional but representative mid-sized salon located in the Ixelles district of</w:t>
      </w:r>
      <w:r>
        <w:t xml:space="preserve"> </w:t>
      </w:r>
      <w:r>
        <w:rPr>
          <w:bCs/>
          <w:b/>
        </w:rPr>
        <w:t xml:space="preserve">Belgium Brussels</w:t>
      </w:r>
      <w:r>
        <w:t xml:space="preserve">. Historically struggling with high staff turnover, inconsistent customer retention, and stiff competition from both luxury international chains and budget-friendly ethnic salons, L'Atelier Brusello implemented a comprehensive restructuring strategy. The primary objective was to transition from a traditional service provider to a lifestyle brand that resonates with the diverse demographic of</w:t>
      </w:r>
      <w:r>
        <w:t xml:space="preserve"> </w:t>
      </w:r>
      <w:r>
        <w:rPr>
          <w:bCs/>
          <w:b/>
        </w:rPr>
        <w:t xml:space="preserve">Belgium Brussels</w:t>
      </w:r>
      <w:r>
        <w:t xml:space="preserve">.</w:t>
      </w:r>
    </w:p>
    <w:bookmarkEnd w:id="20"/>
    <w:bookmarkStart w:id="23" w:name="X520e4e74a5e4939ebb8755c9c339f25948f94a0"/>
    <w:p>
      <w:pPr>
        <w:pStyle w:val="Heading2"/>
      </w:pPr>
      <w:r>
        <w:t xml:space="preserve">2. Business Context and Market Analysis in Belgium Brussels</w:t>
      </w:r>
    </w:p>
    <w:bookmarkStart w:id="21" w:name="the-unique-character-of-the-local-market"/>
    <w:p>
      <w:pPr>
        <w:pStyle w:val="Heading3"/>
      </w:pPr>
      <w:r>
        <w:t xml:space="preserve">2.1 The Unique Character of the Local Market</w:t>
      </w:r>
    </w:p>
    <w:p>
      <w:pPr>
        <w:pStyle w:val="FirstParagraph"/>
      </w:pPr>
      <w:r>
        <w:t xml:space="preserve">The hairdressing industry in</w:t>
      </w:r>
      <w:r>
        <w:t xml:space="preserve"> </w:t>
      </w:r>
      <w:r>
        <w:rPr>
          <w:bCs/>
          <w:b/>
        </w:rPr>
        <w:t xml:space="preserve">Belgium Brussels</w:t>
      </w:r>
      <w:r>
        <w:t xml:space="preserve"> </w:t>
      </w:r>
      <w:r>
        <w:t xml:space="preserve">is characterized by high fragmentation and intense competition. Unlike smaller towns where word-of-mouth dominates, the urban density of</w:t>
      </w:r>
      <w:r>
        <w:t xml:space="preserve"> </w:t>
      </w:r>
      <w:r>
        <w:rPr>
          <w:bCs/>
          <w:b/>
        </w:rPr>
        <w:t xml:space="preserve">Belgium Brussels</w:t>
      </w:r>
    </w:p>
    <w:bookmarkEnd w:id="21"/>
    <w:bookmarkStart w:id="22" w:name="regulatory-environment"/>
    <w:p>
      <w:pPr>
        <w:pStyle w:val="Heading3"/>
      </w:pPr>
      <w:r>
        <w:t xml:space="preserve">2.2 Regulatory Environment</w:t>
      </w:r>
    </w:p>
    <w:p>
      <w:pPr>
        <w:pStyle w:val="FirstParagraph"/>
      </w:pPr>
      <w:r>
        <w:t xml:space="preserve">In</w:t>
      </w:r>
      <w:r>
        <w:t xml:space="preserve"> </w:t>
      </w:r>
      <w:r>
        <w:rPr>
          <w:bCs/>
          <w:b/>
        </w:rPr>
        <w:t xml:space="preserve">Belgium Brussels</w:t>
      </w:r>
      <w:r>
        <w:t xml:space="preserve">, businesses must navigate complex labor laws, including strict regulations on working hours and mandatory social security contributions. For a</w:t>
      </w:r>
      <w:r>
        <w:t xml:space="preserve"> </w:t>
      </w:r>
      <w:r>
        <w:rPr>
          <w:bCs/>
          <w:b/>
        </w:rPr>
        <w:t xml:space="preserve">Hairdresser</w:t>
      </w:r>
      <w:r>
        <w:t xml:space="preserve">, these fixed costs are significant. Furthermore, hygiene and safety standards enforced by local authorities require continuous compliance training for all staff members.</w:t>
      </w:r>
    </w:p>
    <w:bookmarkEnd w:id="22"/>
    <w:bookmarkEnd w:id="23"/>
    <w:bookmarkStart w:id="24" w:name="problem-statement"/>
    <w:p>
      <w:pPr>
        <w:pStyle w:val="Heading2"/>
      </w:pPr>
      <w:r>
        <w:t xml:space="preserve">3. Problem Statement</w:t>
      </w:r>
    </w:p>
    <w:p>
      <w:pPr>
        <w:pStyle w:val="FirstParagraph"/>
      </w:pPr>
      <w:r>
        <w:t xml:space="preserve">Before the transformation initiative began in 2019, L'Atelier Brusello faced several critical issues:</w:t>
      </w:r>
    </w:p>
    <w:p>
      <w:pPr>
        <w:numPr>
          <w:ilvl w:val="0"/>
          <w:numId w:val="1001"/>
        </w:numPr>
        <w:pStyle w:val="Compact"/>
      </w:pPr>
      <w:r>
        <w:rPr>
          <w:bCs/>
          <w:b/>
        </w:rPr>
        <w:t xml:space="preserve">Customer Churn:</w:t>
      </w:r>
      <w:r>
        <w:t xml:space="preserve"> </w:t>
      </w:r>
      <w:r>
        <w:t xml:space="preserve">A 40% annual churn rate due to inconsistent service quality.</w:t>
      </w:r>
    </w:p>
    <w:p>
      <w:pPr>
        <w:numPr>
          <w:ilvl w:val="0"/>
          <w:numId w:val="1001"/>
        </w:numPr>
        <w:pStyle w:val="Compact"/>
      </w:pPr>
      <w:r>
        <w:rPr>
          <w:bCs/>
          <w:b/>
        </w:rPr>
        <w:t xml:space="preserve">Staff Burnout:</w:t>
      </w:r>
      <w:r>
        <w:t xml:space="preserve"> </w:t>
      </w:r>
      <w:r>
        <w:t xml:space="preserve">High turnover among junior stylists leading to increased recruitment costs.Ineffective Marketing Reliance on traditional flyers and limited social media presence failed to attract the younger, tech-savvy demographic prevalent in modern</w:t>
      </w:r>
      <w:r>
        <w:t xml:space="preserve"> </w:t>
      </w:r>
      <w:r>
        <w:rPr>
          <w:bCs/>
          <w:b/>
        </w:rPr>
        <w:t xml:space="preserve">Belgium Brussels</w:t>
      </w:r>
      <w:r>
        <w:t xml:space="preserve">.</w:t>
      </w:r>
    </w:p>
    <w:bookmarkEnd w:id="24"/>
    <w:bookmarkStart w:id="28" w:name="strategic-interventions"/>
    <w:p>
      <w:pPr>
        <w:pStyle w:val="Heading2"/>
      </w:pPr>
      <w:r>
        <w:t xml:space="preserve">4. Strategic Interventions</w:t>
      </w:r>
    </w:p>
    <w:bookmarkStart w:id="25" w:name="brand-positioning-embracing-diversity"/>
    <w:p>
      <w:pPr>
        <w:pStyle w:val="Heading3"/>
      </w:pPr>
      <w:r>
        <w:t xml:space="preserve">4.1 Brand Positioning: Embracing Diversity</w:t>
      </w:r>
    </w:p>
    <w:p>
      <w:pPr>
        <w:pStyle w:val="FirstParagraph"/>
      </w:pPr>
      <w:r>
        <w:t xml:space="preserve">The first step was redefining the brand identity to reflect the multicultural reality of</w:t>
      </w:r>
      <w:r>
        <w:t xml:space="preserve"> </w:t>
      </w:r>
      <w:r>
        <w:rPr>
          <w:bCs/>
          <w:b/>
        </w:rPr>
        <w:t xml:space="preserve">Belgium Brussels</w:t>
      </w:r>
      <w:r>
        <w:t xml:space="preserve">. The salon rebranded itself as an inclusive space that caters to all hair types and textures, offering specialized services for curly, coily, and straight hair. This approach directly addresses the needs of Brussels' diverse population.</w:t>
      </w:r>
    </w:p>
    <w:bookmarkEnd w:id="25"/>
    <w:bookmarkStart w:id="26" w:name="digital-transformation"/>
    <w:p>
      <w:pPr>
        <w:pStyle w:val="Heading3"/>
      </w:pPr>
      <w:r>
        <w:t xml:space="preserve">4.2 Digital Transformation</w:t>
      </w:r>
    </w:p>
    <w:p>
      <w:pPr>
        <w:pStyle w:val="FirstParagraph"/>
      </w:pPr>
      <w:r>
        <w:t xml:space="preserve">To combat ineffective marketing L'Atelier Brusello invested in a robust online booking system compatible with mobile devices Recognizing that most clients in</w:t>
      </w:r>
      <w:r>
        <w:t xml:space="preserve"> </w:t>
      </w:r>
      <w:r>
        <w:rPr>
          <w:bCs/>
          <w:b/>
        </w:rPr>
        <w:t xml:space="preserve">Belgium Brussels</w:t>
      </w:r>
    </w:p>
    <w:bookmarkEnd w:id="26"/>
    <w:bookmarkStart w:id="27" w:name="employee-value-proposition"/>
    <w:p>
      <w:pPr>
        <w:pStyle w:val="Heading3"/>
      </w:pPr>
      <w:r>
        <w:t xml:space="preserve">4.3 Employee Value Proposition</w:t>
      </w:r>
    </w:p>
    <w:p>
      <w:pPr>
        <w:pStyle w:val="FirstParagraph"/>
      </w:pPr>
      <w:r>
        <w:t xml:space="preserve">To reduce staff burnout and improve service consistency, the salon introduced a profit-sharing model and continuous education programs. Stylists were encouraged to specialize in niche areas such as sustainable hair coloring or scalp health treatments.</w:t>
      </w:r>
    </w:p>
    <w:bookmarkEnd w:id="27"/>
    <w:bookmarkEnd w:id="28"/>
    <w:bookmarkStart w:id="29" w:name="implementation-phase"/>
    <w:p>
      <w:pPr>
        <w:pStyle w:val="Heading2"/>
      </w:pPr>
      <w:r>
        <w:t xml:space="preserve">5 Implementation Phase</w:t>
      </w:r>
    </w:p>
    <w:p>
      <w:pPr>
        <w:pStyle w:val="FirstParagraph"/>
      </w:pPr>
      <w:r>
        <w:t xml:space="preserve">The implementation phase spanned eighteen months. Key milestones included:</w:t>
      </w:r>
    </w:p>
    <w:p>
      <w:pPr>
        <w:numPr>
          <w:ilvl w:val="0"/>
          <w:numId w:val="1002"/>
        </w:numPr>
        <w:pStyle w:val="Compact"/>
      </w:pPr>
      <w:r>
        <w:rPr>
          <w:bCs/>
          <w:b/>
        </w:rPr>
        <w:t xml:space="preserve">Month 1-3: Infrastructure Upgrade</w:t>
      </w:r>
      <w:r>
        <w:t xml:space="preserve">: Renovation of the salon space to create a more welcoming, Instagram-friendly environment that appeals to the social media-driven culture of</w:t>
      </w:r>
      <w:r>
        <w:t xml:space="preserve"> </w:t>
      </w:r>
      <w:r>
        <w:rPr>
          <w:bCs/>
          <w:b/>
        </w:rPr>
        <w:t xml:space="preserve">Belgium Brussels</w:t>
      </w:r>
      <w:r>
        <w:t xml:space="preserve">.</w:t>
      </w:r>
    </w:p>
    <w:p>
      <w:pPr>
        <w:numPr>
          <w:ilvl w:val="0"/>
          <w:numId w:val="1002"/>
        </w:numPr>
        <w:pStyle w:val="Compact"/>
      </w:pPr>
      <w:r>
        <w:rPr>
          <w:bCs/>
          <w:b/>
        </w:rPr>
        <w:t xml:space="preserve">Month 4-9 Training Program Launch:</w:t>
      </w:r>
      <w:r>
        <w:t xml:space="preserve">: Partnering with leading beauty academies in Belgium to provide certified courses for all employees.</w:t>
      </w:r>
    </w:p>
    <w:bookmarkEnd w:id="29"/>
    <w:bookmarkStart w:id="30" w:name="results-and-performance-metrics"/>
    <w:p>
      <w:pPr>
        <w:pStyle w:val="Heading2"/>
      </w:pPr>
      <w:r>
        <w:t xml:space="preserve">6. Results and Performance Metrics</w:t>
      </w:r>
    </w:p>
    <w:p>
      <w:pPr>
        <w:pStyle w:val="FirstParagraph"/>
      </w:pPr>
      <w:r>
        <w:t xml:space="preserve">The results after two years of operation under the new strategy were overwhelmingly positive:</w:t>
      </w:r>
    </w:p>
    <w:p>
      <w:pPr>
        <w:pStyle w:val="BodyText"/>
      </w:pPr>
      <w:r>
        <w:t xml:space="preserve">Metric</w:t>
      </w:r>
    </w:p>
    <w:p>
      <w:pPr>
        <w:pStyle w:val="BodyText"/>
      </w:pPr>
      <w:r>
        <w:t xml:space="preserve">Pre-Transformation (2019)</w:t>
      </w:r>
    </w:p>
    <w:p>
      <w:pPr>
        <w:pStyle w:val="BodyText"/>
      </w:pPr>
      <w:r>
        <w:t xml:space="preserve">Customer Retention Rate60%</w:t>
      </w:r>
    </w:p>
    <w:p>
      <w:pPr>
        <w:pStyle w:val="BodyText"/>
      </w:pPr>
      <w:r>
        <w:t xml:space="preserve">Average Monthly Revenue€45,000€78,</w:t>
      </w:r>
      <w:r>
        <w:t xml:space="preserve"> </w:t>
      </w:r>
      <w:r>
        <w:t xml:space="preserve">Standard Deviation (Quality Consistency)</w:t>
      </w:r>
    </w:p>
    <w:p>
      <w:pPr>
        <w:pStyle w:val="BodyText"/>
      </w:pPr>
      <w:r>
        <w:t xml:space="preserve">&lt;</w:t>
      </w:r>
      <w:r>
        <w:t xml:space="preserve">Improved by 35%</w:t>
      </w:r>
    </w:p>
    <w:p>
      <w:pPr>
        <w:pStyle w:val="BodyText"/>
      </w:pPr>
      <w:r>
        <w:t xml:space="preserve">Employee Turnover Rate</w:t>
      </w:r>
    </w:p>
    <w:p>
      <w:pPr>
        <w:pStyle w:val="BodyText"/>
      </w:pPr>
      <w:r>
        <w:t xml:space="preserve">25%8%</w:t>
      </w:r>
    </w:p>
    <w:p>
      <w:pPr>
        <w:pStyle w:val="BodyText"/>
      </w:pPr>
      <w:r>
        <w:t xml:space="preserve">The data clearly indicates that focusing on the specific needs of the</w:t>
      </w:r>
      <w:r>
        <w:t xml:space="preserve"> </w:t>
      </w:r>
      <w:r>
        <w:rPr>
          <w:bCs/>
          <w:b/>
        </w:rPr>
        <w:t xml:space="preserve">Bruels Belgium Brussels]</w:t>
      </w:r>
    </w:p>
    <w:bookmarkEnd w:id="30"/>
    <w:bookmarkStart w:id="33" w:name="X1b7a894185bc0ee980ffed625fc66643063a7aa"/>
    <w:p>
      <w:pPr>
        <w:pStyle w:val="Heading2"/>
      </w:pPr>
      <w:r>
        <w:t xml:space="preserve">7. Challenges Encountered During Implementation in Belgium Brussels</w:t>
      </w:r>
    </w:p>
    <w:bookmarkStart w:id="31" w:name="cultural-adaptation"/>
    <w:p>
      <w:pPr>
        <w:pStyle w:val="Heading3"/>
      </w:pPr>
      <w:r>
        <w:t xml:space="preserve">7.1 Cultural Adaptation</w:t>
      </w:r>
    </w:p>
    <w:p>
      <w:pPr>
        <w:pStyle w:val="FirstParagraph"/>
      </w:pPr>
      <w:r>
        <w:t xml:space="preserve">Belgium Brussels</w:t>
      </w:r>
    </w:p>
    <w:bookmarkEnd w:id="31"/>
    <w:bookmarkStart w:id="32" w:name="competition-from-international-chains"/>
    <w:p>
      <w:pPr>
        <w:pStyle w:val="Heading3"/>
      </w:pPr>
      <w:r>
        <w:t xml:space="preserve">7.2 Competition from International Chains</w:t>
      </w:r>
    </w:p>
    <w:p>
      <w:pPr>
        <w:pStyle w:val="FirstParagraph"/>
      </w:pPr>
      <w:r>
        <w:t xml:space="preserve">The entrance of global haircare brands into</w:t>
      </w:r>
      <w:r>
        <w:t xml:space="preserve"> </w:t>
      </w:r>
      <w:r>
        <w:rPr>
          <w:bCs/>
          <w:b/>
        </w:rPr>
        <w:t xml:space="preserve">Belgium Brussels]</w:t>
      </w:r>
    </w:p>
    <w:bookmarkEnd w:id="32"/>
    <w:bookmarkEnd w:id="33"/>
    <w:bookmarkStart w:id="34" w:name="lessons-learned-and-best-practices"/>
    <w:p>
      <w:pPr>
        <w:pStyle w:val="Heading2"/>
      </w:pPr>
      <w:r>
        <w:t xml:space="preserve">8. Lessons Learned and Best Practices</w:t>
      </w:r>
    </w:p>
    <w:p>
      <w:pPr>
        <w:pStyle w:val="FirstParagraph"/>
      </w:pPr>
      <w:r>
        <w:t xml:space="preserve">Local Relevance is Key: Businesses operating in</w:t>
      </w:r>
    </w:p>
    <w:p>
      <w:pPr>
        <w:pStyle w:val="BodyText"/>
      </w:pPr>
      <w:r>
        <w:t xml:space="preserve">Bruels Belgium Brussels must understand the cultural nuances of their clientele. A one-size-fits-all approach does not work in such a diverse city.</w:t>
      </w:r>
    </w:p>
    <w:p>
      <w:pPr>
        <w:pStyle w:val="BodyText"/>
      </w:pPr>
      <w:r>
        <w:t xml:space="preserve">Digital Integration Enhances Loyalty: In 2021, digital convenience is no longer optional. For any</w:t>
      </w:r>
    </w:p>
    <w:p>
      <w:pPr>
        <w:pStyle w:val="BodyText"/>
      </w:pPr>
      <w:r>
        <w:t xml:space="preserve">Hairdresser</w:t>
      </w:r>
    </w:p>
    <w:p>
      <w:pPr>
        <w:pStyle w:val="BodyText"/>
      </w:pPr>
      <w:r>
        <w:rPr>
          <w:bCs/>
          <w:b/>
        </w:rPr>
        <w:t xml:space="preserve">Sustainability Matters:</w:t>
      </w:r>
      <w:r>
        <w:t xml:space="preserve"> </w:t>
      </w:r>
      <w:r>
        <w:t xml:space="preserve">Consumers in</w:t>
      </w:r>
    </w:p>
    <w:p>
      <w:pPr>
        <w:pStyle w:val="BodyText"/>
      </w:pPr>
      <w:r>
        <w:t xml:space="preserve">Bruels Belgium Brussels</w:t>
      </w:r>
    </w:p>
    <w:bookmarkEnd w:id="34"/>
    <w:bookmarkStart w:id="35" w:name="future-outlook"/>
    <w:p>
      <w:pPr>
        <w:pStyle w:val="Heading2"/>
      </w:pPr>
      <w:r>
        <w:t xml:space="preserve">9. Future Outlook</w:t>
      </w:r>
    </w:p>
    <w:p>
      <w:pPr>
        <w:pStyle w:val="FirstParagraph"/>
      </w:pPr>
      <w:r>
        <w:t xml:space="preserve">Looking ahead, L'Atelier Brusello plans to expand its footprint by opening a second location in the Schaerbeek district of</w:t>
      </w:r>
      <w:r>
        <w:t xml:space="preserve"> </w:t>
      </w:r>
      <w:r>
        <w:rPr>
          <w:bCs/>
          <w:b/>
        </w:rPr>
        <w:t xml:space="preserve">Bruels Belgium Brussels</w:t>
      </w:r>
      <w:r>
        <w:t xml:space="preserve">. This expansion will focus on serving emerging neighborhoods with high potential for growth. Additionally, the salon aims to launch its own line of sustainable hair care products, further solidifying its position as a leader in ethical beauty within</w:t>
      </w:r>
    </w:p>
    <w:p>
      <w:pPr>
        <w:pStyle w:val="BodyText"/>
      </w:pPr>
      <w:r>
        <w:t xml:space="preserve">Bruels Belgium Brussels].</w:t>
      </w:r>
    </w:p>
    <w:bookmarkEnd w:id="35"/>
    <w:bookmarkStart w:id="36" w:name="conclusion"/>
    <w:p>
      <w:pPr>
        <w:pStyle w:val="Heading2"/>
      </w:pPr>
      <w:r>
        <w:t xml:space="preserve">10. Conclusion</w:t>
      </w:r>
    </w:p>
    <w:p>
      <w:pPr>
        <w:pStyle w:val="FirstParagraph"/>
      </w:pPr>
      <w:r>
        <w:t xml:space="preserve">This case study illustrates that success for a</w:t>
      </w:r>
    </w:p>
    <w:p>
      <w:pPr>
        <w:pStyle w:val="BodyText"/>
      </w:pPr>
      <w:r>
        <w:t xml:space="preserve">HairdresserBruels Belgium BrusselsBruels Belgium Brussels.</w:t>
      </w:r>
    </w:p>
    <w:p>
      <w:pPr>
        <w:pStyle w:val="BodyText"/>
      </w:pPr>
      <w:r>
        <w:t xml:space="preserve">For other businesses considering similar transformations in</w:t>
      </w:r>
    </w:p>
    <w:p>
      <w:pPr>
        <w:pStyle w:val="BodyText"/>
      </w:pPr>
      <w:r>
        <w:t xml:space="preserve">Bruels Belgium Brussels], the key takeaway is clear: adaptability and customer-centricity are paramount. Only by aligning closely with the evolving needs of the local population can a</w:t>
      </w:r>
      <w:r>
        <w:t xml:space="preserve"> </w:t>
      </w:r>
      <w:r>
        <w:rPr>
          <w:bCs/>
          <w:b/>
        </w:rPr>
        <w:t xml:space="preserve">Hairdresser</w:t>
      </w:r>
      <w:r>
        <w:t xml:space="preserve"> </w:t>
      </w:r>
      <w:r>
        <w:t xml:space="preserve">establish lasting success in this vibrant European hub.</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of a Hairdresser Business in Belgium Brussels</dc:title>
  <dc:creator/>
  <dc:language>en</dc:language>
  <cp:keywords/>
  <dcterms:created xsi:type="dcterms:W3CDTF">2026-07-29T10:19:30Z</dcterms:created>
  <dcterms:modified xsi:type="dcterms:W3CDTF">2026-07-29T10:19:30Z</dcterms:modified>
</cp:coreProperties>
</file>

<file path=docProps/custom.xml><?xml version="1.0" encoding="utf-8"?>
<Properties xmlns="http://schemas.openxmlformats.org/officeDocument/2006/custom-properties" xmlns:vt="http://schemas.openxmlformats.org/officeDocument/2006/docPropsVTypes"/>
</file>