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the</w:t>
      </w:r>
      <w:r>
        <w:t xml:space="preserve"> </w:t>
      </w:r>
      <w:r>
        <w:t xml:space="preserve">Hairdresser</w:t>
      </w:r>
      <w:r>
        <w:t xml:space="preserve"> </w:t>
      </w:r>
      <w:r>
        <w:t xml:space="preserve">Experience</w:t>
      </w:r>
      <w:r>
        <w:t xml:space="preserve"> </w:t>
      </w:r>
      <w:r>
        <w:t xml:space="preserve">in</w:t>
      </w:r>
      <w:r>
        <w:t xml:space="preserve"> </w:t>
      </w:r>
      <w:r>
        <w:t xml:space="preserve">Chile</w:t>
      </w:r>
      <w:r>
        <w:t xml:space="preserve"> </w:t>
      </w:r>
      <w:r>
        <w:t xml:space="preserve">Santiago</w:t>
      </w:r>
    </w:p>
    <w:bookmarkStart w:id="31" w:name="X90f201f456432886f052920fdd0e5dd1bd29200"/>
    <w:p>
      <w:pPr>
        <w:pStyle w:val="Heading1"/>
      </w:pPr>
      <w:r>
        <w:t xml:space="preserve">A Strategic Case Study: Modernizing the Hairdresser Industry in Chile Santiago</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Santiago, Chile</w:t>
      </w:r>
      <w:r>
        <w:br/>
      </w:r>
      <w:r>
        <w:rPr>
          <w:bCs/>
          <w:b/>
        </w:rPr>
        <w:t xml:space="preserve">Focus Sector:</w:t>
      </w:r>
      <w:r>
        <w:t xml:space="preserve">Cosmetic Services &amp; Beauty Retail</w:t>
      </w:r>
    </w:p>
    <w:bookmarkStart w:id="20" w:name="executive-summary"/>
    <w:p>
      <w:pPr>
        <w:pStyle w:val="Heading2"/>
      </w:pPr>
      <w:r>
        <w:t xml:space="preserve">1. Executive Summary</w:t>
      </w:r>
    </w:p>
    <w:p>
      <w:pPr>
        <w:pStyle w:val="FirstParagraph"/>
      </w:pPr>
      <w:r>
        <w:t xml:space="preserve">This Case Study examines the evolving dynamics of the hairdressing sector within one of Latin America’s most vibrant metropolitan areas: Chile Santiago. The capital city, home to over seven million people in its greater metropolitan area, serves as a unique microcosm for understanding modern consumer behavior, digital transformation, and service excellence. For decades, the local</w:t>
      </w:r>
      <w:r>
        <w:t xml:space="preserve"> </w:t>
      </w:r>
      <w:r>
        <w:rPr>
          <w:bCs/>
          <w:b/>
        </w:rPr>
        <w:t xml:space="preserve">Hairdresser</w:t>
      </w:r>
      <w:r>
        <w:t xml:space="preserve"> </w:t>
      </w:r>
      <w:r>
        <w:t xml:space="preserve">industry has been characterized by intimate salon relationships and traditional craftsmanship. However recent socio-economic shifts in Chile have demanded a reevaluation of business models. This document explores how integrating technology with high-touch service can redefine the client experience in this competitive market.</w:t>
      </w:r>
    </w:p>
    <w:bookmarkEnd w:id="20"/>
    <w:bookmarkStart w:id="21" w:name="market-context-the-santiago-landscape"/>
    <w:p>
      <w:pPr>
        <w:pStyle w:val="Heading2"/>
      </w:pPr>
      <w:r>
        <w:t xml:space="preserve">2. Market Context: The Santiago Landscape</w:t>
      </w:r>
    </w:p>
    <w:p>
      <w:pPr>
        <w:pStyle w:val="FirstParagraph"/>
      </w:pPr>
      <w:r>
        <w:t xml:space="preserve">Santiago is not merely a geographic location but a cultural hub where style and identity intersect. In recent years, residents of Chile Santiago have shown an increasing appetite for premium personal care services. The economic recovery post-pandemic has fueled a "return to normalcy" that heavily includes social gatherings and self-care rituals. Consequently, the demand for professional grooming has surged.</w:t>
      </w:r>
    </w:p>
    <w:p>
      <w:pPr>
        <w:pStyle w:val="BodyText"/>
      </w:pPr>
      <w:r>
        <w:t xml:space="preserve">The market in Chile is highly segmented. On one end, there are mass-market chains offering affordable cuts; on the other, luxury boutiques in upscale neighborhoods such as Providencia and Las Condes cater to an affluent demographic seeking exclusivity and international trends. The middle segment, which constitutes the bulk of the population, is currently underserved by businesses that fail to bridge the gap between affordability and premium experience. This Case Study focuses on a hypothetical mid-to-high-end salon named "Estilo Sur," located in central Santiago, which faced stagnation before implementing strategic changes.</w:t>
      </w:r>
    </w:p>
    <w:bookmarkEnd w:id="21"/>
    <w:bookmarkStart w:id="22" w:name="problem-statement"/>
    <w:p>
      <w:pPr>
        <w:pStyle w:val="Heading2"/>
      </w:pPr>
      <w:r>
        <w:t xml:space="preserve">3. Problem Statement</w:t>
      </w:r>
    </w:p>
    <w:p>
      <w:pPr>
        <w:pStyle w:val="FirstParagraph"/>
      </w:pPr>
      <w:r>
        <w:t xml:space="preserve">"Estilo Sur" operated successfully for ten years but began experiencing a decline in repeat customer visits and an inability to attract younger demographics (Millennials and Gen Z). The core issues identified were:</w:t>
      </w:r>
    </w:p>
    <w:p>
      <w:pPr>
        <w:numPr>
          <w:ilvl w:val="0"/>
          <w:numId w:val="1001"/>
        </w:numPr>
        <w:pStyle w:val="Compact"/>
      </w:pPr>
      <w:r>
        <w:rPr>
          <w:bCs/>
          <w:b/>
        </w:rPr>
        <w:t xml:space="preserve">Digital Disconnect:</w:t>
      </w:r>
      <w:r>
        <w:t xml:space="preserve"> </w:t>
      </w:r>
      <w:r>
        <w:t xml:space="preserve">While competitors in Chile Santiago adopted online booking systems, this salon relied on phone calls during business hours, leading to missed appointments and frustrated clients.</w:t>
      </w:r>
    </w:p>
    <w:p>
      <w:pPr>
        <w:numPr>
          <w:ilvl w:val="0"/>
          <w:numId w:val="1001"/>
        </w:numPr>
        <w:pStyle w:val="Compact"/>
      </w:pPr>
      <w:r>
        <w:rPr>
          <w:bCs/>
          <w:b/>
        </w:rPr>
        <w:t xml:space="preserve">Inconsistent Service Standards:</w:t>
      </w:r>
      <w:r>
        <w:t xml:space="preserve"> </w:t>
      </w:r>
      <w:r>
        <w:t xml:space="preserve">Without standardized training protocols, the quality of work varied significantly between different stylists.</w:t>
      </w:r>
    </w:p>
    <w:p>
      <w:pPr>
        <w:numPr>
          <w:ilvl w:val="0"/>
          <w:numId w:val="1001"/>
        </w:numPr>
        <w:pStyle w:val="Compact"/>
      </w:pPr>
      <w:r>
        <w:rPr>
          <w:bCs/>
          <w:b/>
        </w:rPr>
        <w:t xml:space="preserve">Lack of Brand Identity:</w:t>
      </w:r>
      <w:r>
        <w:t xml:space="preserve">The salon failed to distinguish itself in a saturated market. Clients viewed it as just another local option rather than a destination for style transformation.</w:t>
      </w:r>
    </w:p>
    <w:bookmarkEnd w:id="22"/>
    <w:bookmarkStart w:id="26" w:name="strategic-interventions"/>
    <w:p>
      <w:pPr>
        <w:pStyle w:val="Heading2"/>
      </w:pPr>
      <w:r>
        <w:t xml:space="preserve">4. Strategic Interventions</w:t>
      </w:r>
    </w:p>
    <w:p>
      <w:pPr>
        <w:pStyle w:val="FirstParagraph"/>
      </w:pPr>
      <w:r>
        <w:t xml:space="preserve">To address these challenges, the management of "Estilo Sur" implemented a three-pillar strategy tailored specifically to the cultural and technological context of Chile Santiago.</w:t>
      </w:r>
    </w:p>
    <w:bookmarkStart w:id="23" w:name="a.-digital-integration-and-accessibility"/>
    <w:p>
      <w:pPr>
        <w:pStyle w:val="Heading3"/>
      </w:pPr>
      <w:r>
        <w:t xml:space="preserve">A. Digital Integration and Accessibility</w:t>
      </w:r>
    </w:p>
    <w:p>
      <w:pPr>
        <w:pStyle w:val="FirstParagraph"/>
      </w:pPr>
      <w:r>
        <w:t xml:space="preserve">The first step was the development of a mobile-first booking platform compatible with WhatsApp, which is ubiquitous in Chile. In Chile Santiago, WhatsApp is not just a messaging app; it is the primary tool for business communication. By allowing clients to book appointments, view stylist portfolios, and receive reminders via WhatsApp, the salon reduced no-show rates by 40%. This digital bridge was crucial for aligning with the fast-paced lifestyle of modern urbanites in Chile Santiago.</w:t>
      </w:r>
    </w:p>
    <w:bookmarkEnd w:id="23"/>
    <w:bookmarkStart w:id="24" w:name="X3640300be68a7148ac46470c9b54e2d2794b5de"/>
    <w:p>
      <w:pPr>
        <w:pStyle w:val="Heading3"/>
      </w:pPr>
      <w:r>
        <w:t xml:space="preserve">B. Staff Empowerment and Cultural Training</w:t>
      </w:r>
    </w:p>
    <w:p>
      <w:pPr>
        <w:pStyle w:val="FirstParagraph"/>
      </w:pPr>
      <w:r>
        <w:t xml:space="preserve">A</w:t>
      </w:r>
      <w:r>
        <w:t xml:space="preserve"> </w:t>
      </w:r>
      <w:r>
        <w:rPr>
          <w:bCs/>
          <w:b/>
        </w:rPr>
        <w:t xml:space="preserve">Hairdresser</w:t>
      </w:r>
      <w:r>
        <w:t xml:space="preserve"> </w:t>
      </w:r>
      <w:r>
        <w:t xml:space="preserve">is more than a technician; they are a consultant and an artist. The salon introduced monthly workshops focusing on global trends, specifically drawing inspiration from European and Asian fashion weeks, which heavily influence Santiago’s style scene. Furthermore, soft skills training was implemented to enhance the "hospitality" aspect of service. In Chilean culture, warmth (*calidez*) is essential in customer interactions. Staff were trained to balance professional efficiency with personal connection.</w:t>
      </w:r>
    </w:p>
    <w:bookmarkEnd w:id="24"/>
    <w:bookmarkStart w:id="25" w:name="Xd80a59d507c98c0fa88e96fddbd13b7a1a91ecf"/>
    <w:p>
      <w:pPr>
        <w:pStyle w:val="Heading3"/>
      </w:pPr>
      <w:r>
        <w:t xml:space="preserve">C. Community Engagement and Local Partnerships</w:t>
      </w:r>
    </w:p>
    <w:p>
      <w:pPr>
        <w:pStyle w:val="FirstParagraph"/>
      </w:pPr>
      <w:r>
        <w:t xml:space="preserve">The salon launched a "Santiago Style" campaign, collaborating with local influencers and small businesses in the Providencia district. By positioning itself as a community hub rather than just a service provider, "Estilo Sur" began hosting weekend styling workshops for women. This initiative leveraged the strong sense of community found in neighborhoods across Chile Santiago.</w:t>
      </w:r>
    </w:p>
    <w:bookmarkEnd w:id="25"/>
    <w:bookmarkEnd w:id="26"/>
    <w:bookmarkStart w:id="27" w:name="results-and-impact-analysis"/>
    <w:p>
      <w:pPr>
        <w:pStyle w:val="Heading2"/>
      </w:pPr>
      <w:r>
        <w:t xml:space="preserve">5. Results and Impact Analysis</w:t>
      </w:r>
    </w:p>
    <w:p>
      <w:pPr>
        <w:pStyle w:val="FirstParagraph"/>
      </w:pPr>
      <w:r>
        <w:t xml:space="preserve">After twelve months of implementation, the data reflected a significant turnaround:</w:t>
      </w:r>
    </w:p>
    <w:p>
      <w:pPr>
        <w:numPr>
          <w:ilvl w:val="0"/>
          <w:numId w:val="1002"/>
        </w:numPr>
        <w:pStyle w:val="Compact"/>
      </w:pPr>
      <w:r>
        <w:rPr>
          <w:bCs/>
          <w:b/>
        </w:rPr>
        <w:t xml:space="preserve">Customer Retention:</w:t>
      </w:r>
      <w:r>
        <w:t xml:space="preserve">A 65% increase in monthly returning clients.</w:t>
      </w:r>
    </w:p>
    <w:p>
      <w:pPr>
        <w:numPr>
          <w:ilvl w:val="0"/>
          <w:numId w:val="1002"/>
        </w:numPr>
        <w:pStyle w:val="Compact"/>
      </w:pPr>
      <w:r>
        <w:rPr>
          <w:bCs/>
          <w:b/>
        </w:rPr>
        <w:t xml:space="preserve">New Client Acquisition:</w:t>
      </w:r>
      <w:r>
        <w:t xml:space="preserve">A 30% rise in new bookings from clients under the age of thirty-five.</w:t>
      </w:r>
    </w:p>
    <w:p>
      <w:pPr>
        <w:numPr>
          <w:ilvl w:val="0"/>
          <w:numId w:val="1002"/>
        </w:numPr>
        <w:pStyle w:val="Compact"/>
      </w:pPr>
      <w:r>
        <w:t xml:space="preserve">Revenue Growth:Total revenue increased by 25%, driven largely by upsells on hair care products and premium styling services.</w:t>
      </w:r>
    </w:p>
    <w:p>
      <w:pPr>
        <w:pStyle w:val="FirstParagraph"/>
      </w:pPr>
      <w:r>
        <w:t xml:space="preserve">The success of this Case Study highlights a critical lesson for any</w:t>
      </w:r>
      <w:r>
        <w:t xml:space="preserve"> </w:t>
      </w:r>
      <w:r>
        <w:rPr>
          <w:bCs/>
          <w:b/>
        </w:rPr>
        <w:t xml:space="preserve">Hairdresser</w:t>
      </w:r>
      <w:r>
        <w:t xml:space="preserve"> </w:t>
      </w:r>
      <w:r>
        <w:t xml:space="preserve">business in Chile Santiago: technology does not replace the human element; rather, it enhances the ability to deliver personalized service. By removing administrative friction through digital tools, stylists could focus more on their craft and client interaction.</w:t>
      </w:r>
    </w:p>
    <w:bookmarkEnd w:id="27"/>
    <w:bookmarkStart w:id="28" w:name="Xca654538ba97a807db376f1b55408a684a2deb2"/>
    <w:p>
      <w:pPr>
        <w:pStyle w:val="Heading2"/>
      </w:pPr>
      <w:r>
        <w:t xml:space="preserve">6. Challenges and Considerations for Other Businesses</w:t>
      </w:r>
    </w:p>
    <w:p>
      <w:pPr>
        <w:pStyle w:val="FirstParagraph"/>
      </w:pPr>
      <w:r>
        <w:t xml:space="preserve">The transition was not without hurdles. Many senior staff members initially resisted the new digital systems, fearing that technology would depersonalize the service. Overcoming this required a change management approach that emphasized how these tools could make their jobs easier, allowing them to earn more through efficiency rather than working longer hours.</w:t>
      </w:r>
    </w:p>
    <w:p>
      <w:pPr>
        <w:pStyle w:val="BodyText"/>
      </w:pPr>
      <w:r>
        <w:t xml:space="preserve">Additionally, economic volatility in Chile can impact discretionary spending. The salon mitigated this by introducing tiered pricing packages and loyalty programs that offered value even during leaner months. Understanding the economic nuances of living in Chile Santiago is vital for sustainable growth.</w:t>
      </w:r>
    </w:p>
    <w:bookmarkEnd w:id="28"/>
    <w:bookmarkStart w:id="29" w:name="conclusion"/>
    <w:p>
      <w:pPr>
        <w:pStyle w:val="Heading2"/>
      </w:pPr>
      <w:r>
        <w:t xml:space="preserve">7. Conclusion</w:t>
      </w:r>
    </w:p>
    <w:p>
      <w:pPr>
        <w:pStyle w:val="FirstParagraph"/>
      </w:pPr>
      <w:r>
        <w:t xml:space="preserve">This Case Study demonstrates that the future of the hairdressing industry in Chile Santiago lies at the intersection of tradition and innovation. The modern client expects seamless digital experiences, consistent high-quality results, and a personalized connection. For any aspiring or established</w:t>
      </w:r>
      <w:r>
        <w:t xml:space="preserve"> </w:t>
      </w:r>
      <w:r>
        <w:rPr>
          <w:bCs/>
          <w:b/>
        </w:rPr>
        <w:t xml:space="preserve">Hairdresser</w:t>
      </w:r>
      <w:r>
        <w:t xml:space="preserve"> </w:t>
      </w:r>
      <w:r>
        <w:t xml:space="preserve">operating in this dynamic region, adapting to these expectations is no longer optional but imperative.</w:t>
      </w:r>
    </w:p>
    <w:p>
      <w:pPr>
        <w:pStyle w:val="BodyText"/>
      </w:pPr>
      <w:r>
        <w:t xml:space="preserve">The story of "Estilo Sur" serves as a blueprint for other salons across Chile Santiago. By embracing digital transformation while honoring the cultural importance of personal connection and style, businesses can thrive in a competitive environment. As Santiago continues to evolve into a global city for tourism and business, the demand for world-class grooming services will only intensify. Those who invest in their staff, technology, and community engagement today will be the leaders of tomorrow.</w:t>
      </w:r>
    </w:p>
    <w:bookmarkEnd w:id="29"/>
    <w:bookmarkStart w:id="30" w:name="recommendations"/>
    <w:p>
      <w:pPr>
        <w:pStyle w:val="Heading2"/>
      </w:pPr>
      <w:r>
        <w:t xml:space="preserve">8. Recommendations</w:t>
      </w:r>
    </w:p>
    <w:p>
      <w:pPr>
        <w:numPr>
          <w:ilvl w:val="0"/>
          <w:numId w:val="1003"/>
        </w:numPr>
        <w:pStyle w:val="Compact"/>
      </w:pPr>
      <w:r>
        <w:rPr>
          <w:bCs/>
          <w:b/>
        </w:rPr>
        <w:t xml:space="preserve">Audit Digital Presence:</w:t>
      </w:r>
    </w:p>
    <w:p>
      <w:pPr>
        <w:numPr>
          <w:ilvl w:val="0"/>
          <w:numId w:val="1003"/>
        </w:numPr>
        <w:pStyle w:val="Compact"/>
      </w:pPr>
      <w:r>
        <w:t xml:space="preserve">Invest in Continuous Training:The gap between local standards and international trends should be bridged through regular education for every</w:t>
      </w:r>
      <w:r>
        <w:t xml:space="preserve"> </w:t>
      </w:r>
      <w:r>
        <w:rPr>
          <w:bCs/>
          <w:b/>
        </w:rPr>
        <w:t xml:space="preserve">Hairdresser.</w:t>
      </w:r>
    </w:p>
    <w:p>
      <w:pPr>
        <w:numPr>
          <w:ilvl w:val="0"/>
          <w:numId w:val="1003"/>
        </w:numPr>
        <w:pStyle w:val="Compact"/>
      </w:pPr>
      <w:r>
        <w:t xml:space="preserve">Leverage Local Culture:Marketing campaigns should resonate with the specific values and aesthetics of Chile Santiago, highlighting community, style, and quality.</w:t>
      </w:r>
    </w:p>
    <w:p>
      <w:pPr>
        <w:pStyle w:val="FirstParagraph"/>
      </w:pPr>
      <w:r>
        <w:rPr>
          <w:iCs/>
          <w:i/>
        </w:rPr>
        <w:t xml:space="preserve">This document is intended for stakeholders in the beauty industry within Chile Santiago. For further details on implementation strategies, please consult our specialized business advisory services.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the Hairdresser Experience in Chile Santiago</dc:title>
  <dc:creator/>
  <dc:language>en</dc:language>
  <cp:keywords/>
  <dcterms:created xsi:type="dcterms:W3CDTF">2026-07-29T10:39:24Z</dcterms:created>
  <dcterms:modified xsi:type="dcterms:W3CDTF">2026-07-29T10:39:24Z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