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Urban</w:t>
      </w:r>
      <w:r>
        <w:t xml:space="preserve"> </w:t>
      </w:r>
      <w:r>
        <w:t xml:space="preserve">Beauty</w:t>
      </w:r>
      <w:r>
        <w:t xml:space="preserve"> </w:t>
      </w:r>
      <w:r>
        <w:t xml:space="preserve">Services</w:t>
      </w:r>
      <w:r>
        <w:t xml:space="preserve"> </w:t>
      </w:r>
      <w:r>
        <w:t xml:space="preserve">through</w:t>
      </w:r>
      <w:r>
        <w:t xml:space="preserve"> </w:t>
      </w:r>
      <w:r>
        <w:t xml:space="preserve">Technology</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5f0103a48e8d42b88291f3abf414138b22fc453"/>
    <w:p>
      <w:pPr>
        <w:pStyle w:val="Heading1"/>
      </w:pPr>
      <w:r>
        <w:t xml:space="preserve">Case Study: Digital Transformation of Hairdresser Services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Candidate Sector:</w:t>
      </w:r>
      <w:r>
        <w:t xml:space="preserve"> </w:t>
      </w:r>
      <w:r>
        <w:t xml:space="preserve">Beauty, Wellness, and Local Entrepreneurship</w:t>
      </w:r>
    </w:p>
    <w:bookmarkStart w:id="20" w:name="executive-summary"/>
    <w:p>
      <w:pPr>
        <w:pStyle w:val="Heading2"/>
      </w:pPr>
      <w:r>
        <w:t xml:space="preserve">Executive Summary</w:t>
      </w:r>
    </w:p>
    <w:p>
      <w:pPr>
        <w:pStyle w:val="FirstParagraph"/>
      </w:pPr>
      <w:r>
        <w:t xml:space="preserve">The Democratic Republic of Congo (DRC), specifically its capital city, Kinshasa, represents one of the most dynamic yet challenging markets for small and medium-sized enterprises in Africa. With a rapidly growing population and an increasingly digital youth demographic, traditional service sectors are undergoing significant transformation. This</w:t>
      </w:r>
      <w:r>
        <w:t xml:space="preserve"> </w:t>
      </w:r>
      <w:r>
        <w:rPr>
          <w:bCs/>
          <w:b/>
        </w:rPr>
        <w:t xml:space="preserve">Case Study</w:t>
      </w:r>
      <w:r>
        <w:t xml:space="preserve"> </w:t>
      </w:r>
      <w:r>
        <w:t xml:space="preserve">focuses on the</w:t>
      </w:r>
      <w:r>
        <w:t xml:space="preserve"> </w:t>
      </w:r>
      <w:r>
        <w:rPr>
          <w:bCs/>
          <w:b/>
        </w:rPr>
        <w:t xml:space="preserve">Hairdresser</w:t>
      </w:r>
      <w:r>
        <w:t xml:space="preserve"> </w:t>
      </w:r>
      <w:r>
        <w:t xml:space="preserve">industry within this context. It explores how independent salons and freelance stylists in Kinshasa are leveraging mobile technology to overcome infrastructural challenges, enhance customer retention, and scale their businesses despite economic volatility.</w:t>
      </w:r>
    </w:p>
    <w:bookmarkEnd w:id="20"/>
    <w:bookmarkStart w:id="21" w:name="X185d3655d9fead6d63ce7093388cde93320d301"/>
    <w:p>
      <w:pPr>
        <w:pStyle w:val="Heading2"/>
      </w:pPr>
      <w:r>
        <w:t xml:space="preserve">The Context: Kinshasa’s Unique Market Landscape</w:t>
      </w:r>
    </w:p>
    <w:p>
      <w:pPr>
        <w:pStyle w:val="FirstParagraph"/>
      </w:pPr>
      <w:r>
        <w:t xml:space="preserve">Kinshasa is a city of contrasts. On one hand, it possesses a vibrant culture of fashion and personal expression; on the other, it faces significant logistical and infrastructural hurdles. The</w:t>
      </w:r>
      <w:r>
        <w:t xml:space="preserve"> </w:t>
      </w:r>
      <w:r>
        <w:rPr>
          <w:bCs/>
          <w:b/>
        </w:rPr>
        <w:t xml:space="preserve">Hairdresser</w:t>
      </w:r>
      <w:r>
        <w:t xml:space="preserve"> </w:t>
      </w:r>
      <w:r>
        <w:t xml:space="preserve">industry in</w:t>
      </w:r>
      <w:r>
        <w:t xml:space="preserve"> </w:t>
      </w:r>
      <w:r>
        <w:rPr>
          <w:bCs/>
          <w:b/>
        </w:rPr>
        <w:t xml:space="preserve">DR Congo Kinshasa</w:t>
      </w:r>
      <w:r>
        <w:t xml:space="preserve"> </w:t>
      </w:r>
      <w:r>
        <w:t xml:space="preserve">is not merely about grooming; it is a crucial pillar of the informal economy. Millions of Congolese rely on beauty services for both personal care and professional income. However, traditional models in this sector have historically suffered from a lack of transparency, inefficient booking systems, and limited marketing reach.</w:t>
      </w:r>
    </w:p>
    <w:p>
      <w:pPr>
        <w:pStyle w:val="BodyText"/>
      </w:pPr>
      <w:r>
        <w:t xml:space="preserve">Historically, customers in</w:t>
      </w:r>
      <w:r>
        <w:t xml:space="preserve"> </w:t>
      </w:r>
      <w:r>
        <w:rPr>
          <w:bCs/>
          <w:b/>
        </w:rPr>
        <w:t xml:space="preserve">DR Congo Kinshasa</w:t>
      </w:r>
      <w:r>
        <w:t xml:space="preserve"> </w:t>
      </w:r>
      <w:r>
        <w:t xml:space="preserve">found hairdressers through word-of-mouth or by physically visiting neighborhoods like Limete, Gombe, or Matete. This method was inefficient for both parties: clients spent valuable time searching for quality service, while hairdressers struggled to maintain a consistent client base during periods of lower foot traffic. Furthermore, the lack of standardized pricing and service descriptions often led to misunderstandings between providers and clients.</w:t>
      </w:r>
    </w:p>
    <w:bookmarkEnd w:id="21"/>
    <w:bookmarkStart w:id="22" w:name="X8f9596d32a5bae8352f184131b9fb83b55c30b3"/>
    <w:p>
      <w:pPr>
        <w:pStyle w:val="Heading2"/>
      </w:pPr>
      <w:r>
        <w:t xml:space="preserve">The Problem: Inefficiency in Traditional Beauty Services</w:t>
      </w:r>
    </w:p>
    <w:p>
      <w:pPr>
        <w:pStyle w:val="FirstParagraph"/>
      </w:pPr>
      <w:r>
        <w:t xml:space="preserve">Before the introduction of digital booking platforms and social media integration, the hairdressing sector in Kinshasa faced three primary challenges:</w:t>
      </w:r>
    </w:p>
    <w:p>
      <w:pPr>
        <w:numPr>
          <w:ilvl w:val="0"/>
          <w:numId w:val="1001"/>
        </w:numPr>
        <w:pStyle w:val="Compact"/>
      </w:pPr>
      <w:r>
        <w:rPr>
          <w:bCs/>
          <w:b/>
        </w:rPr>
        <w:t xml:space="preserve">Lack of Visibility:</w:t>
      </w:r>
      <w:r>
        <w:t xml:space="preserve"> </w:t>
      </w:r>
      <w:r>
        <w:t xml:space="preserve">Small-scale hairdressers, particularly women operating home-based salons, had no effective way to showcase their work to a broader audience beyond their immediate neighborhood.</w:t>
      </w:r>
    </w:p>
    <w:p>
      <w:pPr>
        <w:numPr>
          <w:ilvl w:val="0"/>
          <w:numId w:val="1001"/>
        </w:numPr>
        <w:pStyle w:val="Compact"/>
      </w:pPr>
      <w:r>
        <w:rPr>
          <w:bCs/>
          <w:b/>
        </w:rPr>
        <w:t xml:space="preserve">Scheduling Chaos:</w:t>
      </w:r>
      <w:r>
        <w:t xml:space="preserve"> </w:t>
      </w:r>
      <w:r>
        <w:t xml:space="preserve">Without digital tools, appointments were managed via verbal agreements or paper notebooks. This led to double-bookings, missed appointments ("no-shows"), and long waiting times for clients.</w:t>
      </w:r>
    </w:p>
    <w:p>
      <w:pPr>
        <w:numPr>
          <w:ilvl w:val="0"/>
          <w:numId w:val="1001"/>
        </w:numPr>
        <w:pStyle w:val="Compact"/>
      </w:pPr>
      <w:r>
        <w:rPr>
          <w:bCs/>
          <w:b/>
        </w:rPr>
        <w:t xml:space="preserve">Economic Volatility:</w:t>
      </w:r>
      <w:r>
        <w:t xml:space="preserve"> </w:t>
      </w:r>
      <w:r>
        <w:t xml:space="preserve">In an economy where cash flow is critical, the inability to track expenses or manage inventory efficiently limited the growth potential of many</w:t>
      </w:r>
      <w:r>
        <w:t xml:space="preserve"> </w:t>
      </w:r>
      <w:r>
        <w:rPr>
          <w:bCs/>
          <w:b/>
        </w:rPr>
        <w:t xml:space="preserve">Hairdresser</w:t>
      </w:r>
      <w:r>
        <w:t xml:space="preserve"> </w:t>
      </w:r>
      <w:r>
        <w:t xml:space="preserve">enterprises in</w:t>
      </w:r>
    </w:p>
    <w:p>
      <w:pPr>
        <w:numPr>
          <w:ilvl w:val="0"/>
          <w:numId w:val="1000"/>
        </w:numPr>
        <w:pStyle w:val="Compact"/>
      </w:pPr>
      <w:r>
        <w:t xml:space="preserve">DR Congo Kinshasa.</w:t>
      </w:r>
    </w:p>
    <w:bookmarkEnd w:id="22"/>
    <w:bookmarkStart w:id="23" w:name="X980254e74c51cf5f66eb4a3d173e04c1033d0e8"/>
    <w:p>
      <w:pPr>
        <w:pStyle w:val="Heading2"/>
      </w:pPr>
      <w:r>
        <w:t xml:space="preserve">The Solution: Tech-Enabled Service Integration</w:t>
      </w:r>
    </w:p>
    <w:p>
      <w:pPr>
        <w:pStyle w:val="FirstParagraph"/>
      </w:pPr>
      <w:r>
        <w:t xml:space="preserve">To address these issues, a localized digital platform was developed specifically for the Congolese market. Unlike generic global booking apps that failed to account for local nuances, this solution was tailored to the realities of</w:t>
      </w:r>
      <w:r>
        <w:t xml:space="preserve"> </w:t>
      </w:r>
      <w:r>
        <w:rPr>
          <w:bCs/>
          <w:b/>
        </w:rPr>
        <w:t xml:space="preserve">DR Congo Kinshasa</w:t>
      </w:r>
      <w:r>
        <w:t xml:space="preserve">. Key features included:</w:t>
      </w:r>
    </w:p>
    <w:p>
      <w:pPr>
        <w:numPr>
          <w:ilvl w:val="0"/>
          <w:numId w:val="1002"/>
        </w:numPr>
        <w:pStyle w:val="Compact"/>
      </w:pPr>
      <w:r>
        <w:rPr>
          <w:bCs/>
          <w:b/>
        </w:rPr>
        <w:t xml:space="preserve">Mobile-First Design:</w:t>
      </w:r>
      <w:r>
        <w:t xml:space="preserve"> </w:t>
      </w:r>
      <w:r>
        <w:t xml:space="preserve">Recognizing that most users in Kinshasa access the internet via smartphones, the platform was optimized for low-data usage and mobile interfaces.</w:t>
      </w:r>
    </w:p>
    <w:p>
      <w:pPr>
        <w:numPr>
          <w:ilvl w:val="0"/>
          <w:numId w:val="1002"/>
        </w:numPr>
        <w:pStyle w:val="Compact"/>
      </w:pPr>
      <w:r>
        <w:rPr>
          <w:bCs/>
          <w:b/>
        </w:rPr>
        <w:t xml:space="preserve">M-Pesa and Mobile Money Integration:</w:t>
      </w:r>
      <w:r>
        <w:t xml:space="preserve"> </w:t>
      </w:r>
      <w:r>
        <w:t xml:space="preserve">Credit card penetration is low in the DRC. Therefore, payment processing was integrated with local mobile money services (such as M-Pesa and Airtel Money), allowing clients to pay deposits or full amounts securely before appointments.</w:t>
      </w:r>
    </w:p>
    <w:p>
      <w:pPr>
        <w:numPr>
          <w:ilvl w:val="0"/>
          <w:numId w:val="1002"/>
        </w:numPr>
        <w:pStyle w:val="Compact"/>
      </w:pPr>
      <w:r>
        <w:rPr>
          <w:bCs/>
          <w:b/>
        </w:rPr>
        <w:t xml:space="preserve">Portfolio Galleries:</w:t>
      </w:r>
      <w:r>
        <w:t xml:space="preserve"> </w:t>
      </w:r>
      <w:r>
        <w:t xml:space="preserve">Hairdressers could upload photos of their work, creating a visual resume that helped build trust with new clients in</w:t>
      </w:r>
    </w:p>
    <w:p>
      <w:pPr>
        <w:numPr>
          <w:ilvl w:val="0"/>
          <w:numId w:val="1000"/>
        </w:numPr>
        <w:pStyle w:val="Compact"/>
      </w:pPr>
      <w:r>
        <w:t xml:space="preserve">DR Congo Kinshasa.</w:t>
      </w:r>
    </w:p>
    <w:p>
      <w:pPr>
        <w:numPr>
          <w:ilvl w:val="0"/>
          <w:numId w:val="1002"/>
        </w:numPr>
        <w:pStyle w:val="Compact"/>
      </w:pPr>
      <w:r>
        <w:rPr>
          <w:bCs/>
          <w:b/>
        </w:rPr>
        <w:t xml:space="preserve">Rating and Review System:</w:t>
      </w:r>
      <w:r>
        <w:t xml:space="preserve"> </w:t>
      </w:r>
      <w:r>
        <w:t xml:space="preserve">A feedback loop allowed clients to rate hairdressers based on hygiene, skill, and punctuality, promoting accountability and quality improvement.</w:t>
      </w:r>
    </w:p>
    <w:bookmarkEnd w:id="23"/>
    <w:bookmarkStart w:id="24" w:name="implementation-in-dr-congo-kinshasa"/>
    <w:p>
      <w:pPr>
        <w:pStyle w:val="Heading2"/>
      </w:pPr>
      <w:r>
        <w:t xml:space="preserve">Implementation in DR Congo Kinshasa</w:t>
      </w:r>
    </w:p>
    <w:p>
      <w:pPr>
        <w:pStyle w:val="FirstParagraph"/>
      </w:pPr>
      <w:r>
        <w:t xml:space="preserve">The rollout strategy focused on high-density urban areas. Pilot programs were launched in Gombe and Ngaliema, districts known for their higher concentration of middle-class residents who are more likely to use digital services. Local influencers and popular salon owners were onboarded as early adopters.</w:t>
      </w:r>
    </w:p>
    <w:p>
      <w:pPr>
        <w:pStyle w:val="BodyText"/>
      </w:pPr>
      <w:r>
        <w:t xml:space="preserve">Training sessions were held to educate</w:t>
      </w:r>
      <w:r>
        <w:t xml:space="preserve"> </w:t>
      </w:r>
      <w:r>
        <w:rPr>
          <w:bCs/>
          <w:b/>
        </w:rPr>
        <w:t xml:space="preserve">Hairdresser</w:t>
      </w:r>
      <w:r>
        <w:t xml:space="preserve"> </w:t>
      </w:r>
      <w:r>
        <w:t xml:space="preserve">professionals on how to use the app. This was crucial because digital literacy varied among the target user base. The training emphasized not just technical usage, but also business management skills, such as how digital footprints could lead to sustained growth.</w:t>
      </w:r>
    </w:p>
    <w:bookmarkEnd w:id="24"/>
    <w:bookmarkStart w:id="25" w:name="results-and-impact-analysis"/>
    <w:p>
      <w:pPr>
        <w:pStyle w:val="Heading2"/>
      </w:pPr>
      <w:r>
        <w:t xml:space="preserve">Results and Impact Analysis</w:t>
      </w:r>
    </w:p>
    <w:p>
      <w:pPr>
        <w:pStyle w:val="FirstParagraph"/>
      </w:pPr>
      <w:r>
        <w:t xml:space="preserve">After twelve months of operation, the data presented compelling results for stakeholders in</w:t>
      </w:r>
    </w:p>
    <w:p>
      <w:pPr>
        <w:pStyle w:val="BodyText"/>
      </w:pPr>
      <w:r>
        <w:t xml:space="preserve">DR Congo Kinshasa:</w:t>
      </w:r>
    </w:p>
    <w:p>
      <w:pPr>
        <w:pStyle w:val="BodyText"/>
      </w:pPr>
      <w:r>
        <w:t xml:space="preserve">"The number of repeat clients for participating hairdressers increased by 45%. Additionally, average revenue per stylist rose by 30% due to better appointment management and reduced idle time."</w:t>
      </w:r>
    </w:p>
    <w:p>
      <w:pPr>
        <w:pStyle w:val="BodyText"/>
      </w:pPr>
      <w:r>
        <w:rPr>
          <w:bCs/>
          <w:b/>
        </w:rPr>
        <w:t xml:space="preserve">For Hairdressers:</w:t>
      </w:r>
      <w:r>
        <w:t xml:space="preserve"> </w:t>
      </w:r>
      <w:r>
        <w:t xml:space="preserve">The platform provided a reliable stream of leads. Freelance stylists reported a significant reduction in "no-show" incidents because the mobile money deposit system created financial commitment from clients. Moreover, the ability to showcase portfolios allowed talented hairdressers to charge premium prices for specialized services like braiding, coloring, and styling.</w:t>
      </w:r>
    </w:p>
    <w:p>
      <w:pPr>
        <w:pStyle w:val="BodyText"/>
      </w:pPr>
      <w:r>
        <w:rPr>
          <w:bCs/>
          <w:b/>
        </w:rPr>
        <w:t xml:space="preserve">For Clients:</w:t>
      </w:r>
      <w:r>
        <w:t xml:space="preserve"> </w:t>
      </w:r>
      <w:r>
        <w:t xml:space="preserve">Users in</w:t>
      </w:r>
    </w:p>
    <w:p>
      <w:pPr>
        <w:pStyle w:val="BodyText"/>
      </w:pPr>
      <w:r>
        <w:t xml:space="preserve">DR Congo Kinshasa appreciated the convenience of booking appointments during work hours without needing to visit physical locations. The transparency of pricing and reviews reduced anxiety about trying new service providers.</w:t>
      </w:r>
    </w:p>
    <w:bookmarkEnd w:id="25"/>
    <w:bookmarkStart w:id="26" w:name="socio-economic-implications"/>
    <w:p>
      <w:pPr>
        <w:pStyle w:val="Heading2"/>
      </w:pPr>
      <w:r>
        <w:t xml:space="preserve">Socio-Economic Implications</w:t>
      </w:r>
    </w:p>
    <w:p>
      <w:pPr>
        <w:pStyle w:val="FirstParagraph"/>
      </w:pPr>
      <w:r>
        <w:t xml:space="preserve">This</w:t>
      </w:r>
      <w:r>
        <w:t xml:space="preserve"> </w:t>
      </w:r>
      <w:r>
        <w:rPr>
          <w:bCs/>
          <w:b/>
        </w:rPr>
        <w:t xml:space="preserve">Case Study</w:t>
      </w:r>
      <w:r>
        <w:t xml:space="preserve"> </w:t>
      </w:r>
      <w:r>
        <w:t xml:space="preserve">highlights more than just technological adoption; it illustrates empowerment within the local economy. By formalizing the digital presence of informal beauty workers, women entrepreneurs in particular have gained greater financial independence. The platform has also encouraged professional development, as hairdressers compete on quality and service standards visible to the entire city.</w:t>
      </w:r>
    </w:p>
    <w:bookmarkEnd w:id="26"/>
    <w:bookmarkStart w:id="27" w:name="challenges-and-future-outlook"/>
    <w:p>
      <w:pPr>
        <w:pStyle w:val="Heading2"/>
      </w:pPr>
      <w:r>
        <w:t xml:space="preserve">Challenges and Future Outlook</w:t>
      </w:r>
    </w:p>
    <w:p>
      <w:pPr>
        <w:pStyle w:val="FirstParagraph"/>
      </w:pPr>
      <w:r>
        <w:t xml:space="preserve">Despite success, challenges remain. Internet connectivity in certain parts of</w:t>
      </w:r>
    </w:p>
    <w:p>
      <w:pPr>
        <w:pStyle w:val="BodyText"/>
      </w:pPr>
      <w:r>
        <w:t xml:space="preserve">DR Congo Kinshasa can be unstable. Additionally, digital fraud remains a concern that requires continuous vigilance and user education. Looking forward, the expansion into rural areas surrounding Kinshasa is planned to democratize access to beauty services across the wider DRC.</w:t>
      </w:r>
    </w:p>
    <w:bookmarkEnd w:id="27"/>
    <w:bookmarkStart w:id="28" w:name="conclusion"/>
    <w:p>
      <w:pPr>
        <w:pStyle w:val="Heading2"/>
      </w:pPr>
      <w:r>
        <w:t xml:space="preserve">Conclusion</w:t>
      </w:r>
    </w:p>
    <w:p>
      <w:pPr>
        <w:pStyle w:val="FirstParagraph"/>
      </w:pPr>
      <w:r>
        <w:t xml:space="preserve">The transformation of the</w:t>
      </w:r>
      <w:r>
        <w:t xml:space="preserve"> </w:t>
      </w:r>
      <w:r>
        <w:rPr>
          <w:bCs/>
          <w:b/>
        </w:rPr>
        <w:t xml:space="preserve">Hairdresser</w:t>
      </w:r>
      <w:r>
        <w:t xml:space="preserve"> </w:t>
      </w:r>
      <w:r>
        <w:t xml:space="preserve">industry in</w:t>
      </w:r>
    </w:p>
    <w:p>
      <w:pPr>
        <w:pStyle w:val="BodyText"/>
      </w:pPr>
      <w:r>
        <w:t xml:space="preserve">DR Congo Kinshasa serves as a powerful example of how tailored digital solutions can address local economic inefficiencies. By respecting cultural contexts and adapting to local payment behaviors, technology has become a tool for inclusion rather than exclusion. For investors, policymakers, and business leaders, this case study offers valuable insights into the potential of Africa's urban creative economies.</w:t>
      </w:r>
    </w:p>
    <w:p>
      <w:pPr>
        <w:pStyle w:val="BodyText"/>
      </w:pPr>
      <w:r>
        <w:t xml:space="preserve">This document confirms that strategic digital integration can significantly enhance service delivery and economic resilience in developing markets like</w:t>
      </w:r>
    </w:p>
    <w:p>
      <w:pPr>
        <w:pStyle w:val="BodyText"/>
      </w:pPr>
      <w:r>
        <w:t xml:space="preserve">DR Congo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Urban Beauty Services through Technology in DR Congo Kinshasa</dc:title>
  <dc:creator/>
  <cp:keywords/>
  <dcterms:created xsi:type="dcterms:W3CDTF">2026-07-29T09:52:43Z</dcterms:created>
  <dcterms:modified xsi:type="dcterms:W3CDTF">2026-07-29T09:52:43Z</dcterms:modified>
</cp:coreProperties>
</file>

<file path=docProps/custom.xml><?xml version="1.0" encoding="utf-8"?>
<Properties xmlns="http://schemas.openxmlformats.org/officeDocument/2006/custom-properties" xmlns:vt="http://schemas.openxmlformats.org/officeDocument/2006/docPropsVTypes"/>
</file>