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Case</w:t>
      </w:r>
      <w:r>
        <w:t xml:space="preserve"> </w:t>
      </w:r>
      <w:r>
        <w:t xml:space="preserve">Study:</w:t>
      </w:r>
      <w:r>
        <w:t xml:space="preserve"> </w:t>
      </w:r>
      <w:r>
        <w:t xml:space="preserve">Wellington</w:t>
      </w:r>
      <w:r>
        <w:t xml:space="preserve"> </w:t>
      </w:r>
      <w:r>
        <w:t xml:space="preserve">Market</w:t>
      </w:r>
      <w:r>
        <w:t xml:space="preserve"> </w:t>
      </w:r>
      <w:r>
        <w:t xml:space="preserve">Analysis</w:t>
      </w:r>
    </w:p>
    <w:bookmarkStart w:id="32" w:name="Xda23692d105bd70e6c986a5f4397d0c62d3e071"/>
    <w:p>
      <w:pPr>
        <w:pStyle w:val="Heading1"/>
      </w:pPr>
      <w:r>
        <w:t xml:space="preserve">A Strategic Case Study for a Premium Hairdresser in New Zealand Wellington</w:t>
      </w:r>
    </w:p>
    <w:bookmarkStart w:id="20" w:name="executive-summary"/>
    <w:p>
      <w:pPr>
        <w:pStyle w:val="Heading2"/>
      </w:pPr>
      <w:r>
        <w:t xml:space="preserve">Executive Summary</w:t>
      </w:r>
    </w:p>
    <w:p>
      <w:pPr>
        <w:pStyle w:val="FirstParagraph"/>
      </w:pPr>
      <w:r>
        <w:t xml:space="preserve">The urban landscape of</w:t>
      </w:r>
      <w:r>
        <w:t xml:space="preserve"> </w:t>
      </w:r>
      <w:r>
        <w:rPr>
          <w:bCs/>
          <w:b/>
        </w:rPr>
        <w:t xml:space="preserve">New Zealand Wellington</w:t>
      </w:r>
      <w:r>
        <w:t xml:space="preserve">New Zealand Wellington, leveraging local demographics while addressing specific regional pain points such as weather conditions and urban density.</w:t>
      </w:r>
    </w:p>
    <w:bookmarkEnd w:id="20"/>
    <w:bookmarkStart w:id="21" w:name="Xf9b893432a4d24afc135fdd0af31372641cb5ca"/>
    <w:p>
      <w:pPr>
        <w:pStyle w:val="Heading2"/>
      </w:pPr>
      <w:r>
        <w:t xml:space="preserve">Market Overview: The Context of New Zealand Wellington</w:t>
      </w:r>
    </w:p>
    <w:p>
      <w:pPr>
        <w:pStyle w:val="FirstParagraph"/>
      </w:pPr>
      <w:r>
        <w:t xml:space="preserve">To understand the necessity for this Case Study, one must first appreciate the distinct character of</w:t>
      </w:r>
      <w:r>
        <w:t xml:space="preserve"> </w:t>
      </w:r>
      <w:r>
        <w:rPr>
          <w:bCs/>
          <w:b/>
        </w:rPr>
        <w:t xml:space="preserve">New Zealand Wellington</w:t>
      </w:r>
      <w:r>
        <w:t xml:space="preserve">. Known locally as "Wellywood" due to its thriving film industry, and often described as a city with a small-town feel despite its status as the capital, it possesses a tightly knit community structure. However, it is also undergoing rapid gentrification. The real estate market in suburbs like Te Aro, Thorndon, and Newtown has seen significant shifts, driving up commercial rents but also concentrating high-income demographics.</w:t>
      </w:r>
    </w:p>
    <w:p>
      <w:pPr>
        <w:pStyle w:val="BodyText"/>
      </w:pPr>
      <w:r>
        <w:t xml:space="preserve">For a Hairdresser operating in this region, the consumer profile is diverse yet specific. The clientele includes government officials seeking discreet and efficient styling during parliamentary sessions; creative professionals in the arts sector who require avant-garde techniques; and a growing population of young professionals drawn to the city’s vibrant café culture. This Case Study posits that success in</w:t>
      </w:r>
      <w:r>
        <w:t xml:space="preserve"> </w:t>
      </w:r>
      <w:r>
        <w:rPr>
          <w:bCs/>
          <w:b/>
        </w:rPr>
        <w:t xml:space="preserve">New Zealand Wellington</w:t>
      </w:r>
      <w:r>
        <w:t xml:space="preserve"> </w:t>
      </w:r>
      <w:r>
        <w:t xml:space="preserve">relies on balancing professionalism with approachability, reflecting the Kiwi ethos of egalitarianism mixed with high aesthetic standards.</w:t>
      </w:r>
    </w:p>
    <w:bookmarkEnd w:id="21"/>
    <w:bookmarkStart w:id="22" w:name="Xd29a49e53665f68b168a10fd9147865c1b9a986"/>
    <w:p>
      <w:pPr>
        <w:pStyle w:val="Heading2"/>
      </w:pPr>
      <w:r>
        <w:t xml:space="preserve">Problem Statement: Challenges Faced by Traditional Models</w:t>
      </w:r>
    </w:p>
    <w:p>
      <w:pPr>
        <w:pStyle w:val="FirstParagraph"/>
      </w:pPr>
      <w:r>
        <w:t xml:space="preserve">The traditional Hairdresser model, often characterized by long wait times and rigid pricing structures, is increasingly outdated in</w:t>
      </w:r>
      <w:r>
        <w:t xml:space="preserve"> </w:t>
      </w:r>
      <w:r>
        <w:rPr>
          <w:bCs/>
          <w:b/>
        </w:rPr>
        <w:t xml:space="preserve">New Zealand Wellington</w:t>
      </w:r>
      <w:r>
        <w:t xml:space="preserve">. Recent market surveys indicate that local consumers are dissatisfied with two main issues:</w:t>
      </w:r>
    </w:p>
    <w:p>
      <w:pPr>
        <w:numPr>
          <w:ilvl w:val="0"/>
          <w:numId w:val="1001"/>
        </w:numPr>
        <w:pStyle w:val="Compact"/>
      </w:pPr>
      <w:r>
        <w:t xml:space="preserve">Lack of specialized care for New Zealand’s specific water quality. Wellington’s water hardness can affect hair health, yet few salons offer tailored treatment plans.</w:t>
      </w:r>
    </w:p>
    <w:p>
      <w:pPr>
        <w:numPr>
          <w:ilvl w:val="0"/>
          <w:numId w:val="1001"/>
        </w:numPr>
        <w:pStyle w:val="Compact"/>
      </w:pPr>
      <w:r>
        <w:t xml:space="preserve">Inflexible booking systems that do not accommodate the busy schedules of city professionals.</w:t>
      </w:r>
    </w:p>
    <w:p>
      <w:pPr>
        <w:pStyle w:val="FirstParagraph"/>
      </w:pPr>
      <w:r>
        <w:t xml:space="preserve">Furthermore, the environmental consciousness prevalent in</w:t>
      </w:r>
      <w:r>
        <w:t xml:space="preserve"> </w:t>
      </w:r>
      <w:r>
        <w:rPr>
          <w:bCs/>
          <w:b/>
        </w:rPr>
        <w:t xml:space="preserve">New Zealand Wellington</w:t>
      </w:r>
      <w:r>
        <w:t xml:space="preserve"> </w:t>
      </w:r>
      <w:r>
        <w:t xml:space="preserve">means that modern clients are scrutinizing product choices. A Hairdresser who relies on harsh chemicals without sustainable alternatives risks alienating a significant portion of the market. This Case Study identifies these gaps as critical areas for intervention.</w:t>
      </w:r>
    </w:p>
    <w:bookmarkEnd w:id="22"/>
    <w:bookmarkStart w:id="26" w:name="X67bdf18118313c654825ddab9b41cd9cfbb1085"/>
    <w:p>
      <w:pPr>
        <w:pStyle w:val="Heading2"/>
      </w:pPr>
      <w:r>
        <w:t xml:space="preserve">The Proposed Solution: An Eco-Conscious, Tech-Integrated Hairdresser</w:t>
      </w:r>
    </w:p>
    <w:p>
      <w:pPr>
        <w:pStyle w:val="FirstParagraph"/>
      </w:pPr>
      <w:r>
        <w:t xml:space="preserve">Based on the analysis of</w:t>
      </w:r>
      <w:r>
        <w:t xml:space="preserve"> </w:t>
      </w:r>
      <w:r>
        <w:rPr>
          <w:bCs/>
          <w:b/>
        </w:rPr>
        <w:t xml:space="preserve">New Zealand Wellington’s</w:t>
      </w:r>
      <w:r>
        <w:t xml:space="preserve"> </w:t>
      </w:r>
      <w:r>
        <w:t xml:space="preserve">current market trends, this Case Study proposes a new model for a Hairdresser that integrates technology with eco-friendly practices. The proposed establishment will not just be a place for haircuts but a wellness hub that acknowledges the local environment.</w:t>
      </w:r>
    </w:p>
    <w:bookmarkStart w:id="23" w:name="product-strategy-local-and-sustainable"/>
    <w:p>
      <w:pPr>
        <w:pStyle w:val="Heading3"/>
      </w:pPr>
      <w:r>
        <w:t xml:space="preserve">1. Product Strategy: Local and Sustainable</w:t>
      </w:r>
    </w:p>
    <w:p>
      <w:pPr>
        <w:pStyle w:val="FirstParagraph"/>
      </w:pPr>
      <w:r>
        <w:t xml:space="preserve">The Hairdresser will exclusively use products from New Zealand-based brands, such as those produced in Nelson or Christchurch, which are renowned for their natural ingredients like manuka honey and kawakawa. This aligns with the "buy local" sentiment strong in</w:t>
      </w:r>
      <w:r>
        <w:t xml:space="preserve"> </w:t>
      </w:r>
      <w:r>
        <w:rPr>
          <w:bCs/>
          <w:b/>
        </w:rPr>
        <w:t xml:space="preserve">New Zealand Wellington</w:t>
      </w:r>
      <w:r>
        <w:t xml:space="preserve"> </w:t>
      </w:r>
      <w:r>
        <w:t xml:space="preserve">and appeals to consumers who value sustainability. By sourcing locally, the Hairdresser reduces carbon footprint, a key selling point in this environmentally aware city.</w:t>
      </w:r>
    </w:p>
    <w:bookmarkEnd w:id="23"/>
    <w:bookmarkStart w:id="24" w:name="service-design-weather-adaptive-styling"/>
    <w:p>
      <w:pPr>
        <w:pStyle w:val="Heading3"/>
      </w:pPr>
      <w:r>
        <w:t xml:space="preserve">2. Service Design: Weather-Adaptive Styling</w:t>
      </w:r>
    </w:p>
    <w:p>
      <w:pPr>
        <w:pStyle w:val="FirstParagraph"/>
      </w:pPr>
      <w:r>
        <w:t xml:space="preserve">A unique feature of this Case Study is the introduction of "Weather-Proof" styling packages. Given that</w:t>
      </w:r>
      <w:r>
        <w:t xml:space="preserve"> </w:t>
      </w:r>
      <w:r>
        <w:rPr>
          <w:bCs/>
          <w:b/>
        </w:rPr>
        <w:t xml:space="preserve">New Zealand Wellington</w:t>
      </w:r>
      <w:r>
        <w:t xml:space="preserve"> </w:t>
      </w:r>
      <w:r>
        <w:t xml:space="preserve">is famously windy, clients require hairstyles that hold up against gusts. The Hairdresser will offer specialized treatments and cutting techniques designed to withstand wind and humidity, providing a practical solution to a daily local annoyance.</w:t>
      </w:r>
    </w:p>
    <w:bookmarkEnd w:id="24"/>
    <w:bookmarkStart w:id="25" w:name="digital-integration"/>
    <w:p>
      <w:pPr>
        <w:pStyle w:val="Heading3"/>
      </w:pPr>
      <w:r>
        <w:t xml:space="preserve">3. Digital Integration</w:t>
      </w:r>
    </w:p>
    <w:p>
      <w:pPr>
        <w:pStyle w:val="FirstParagraph"/>
      </w:pPr>
      <w:r>
        <w:t xml:space="preserve">To address the scheduling pain points, the Hairdresser will implement an AI-driven booking platform that allows clients in</w:t>
      </w:r>
      <w:r>
        <w:t xml:space="preserve"> </w:t>
      </w:r>
      <w:r>
        <w:rPr>
          <w:bCs/>
          <w:b/>
        </w:rPr>
        <w:t xml:space="preserve">New Zealand Wellington</w:t>
      </w:r>
      <w:r>
        <w:t xml:space="preserve"> </w:t>
      </w:r>
      <w:r>
        <w:t xml:space="preserve">to book appointments based on real-time stylist availability and predicted traffic conditions. This reduces no-shows and enhances customer experience.</w:t>
      </w:r>
    </w:p>
    <w:bookmarkEnd w:id="25"/>
    <w:bookmarkEnd w:id="26"/>
    <w:bookmarkStart w:id="28" w:name="X7b444bda65635bfb795a82c38c3a98c522d3f77"/>
    <w:p>
      <w:pPr>
        <w:pStyle w:val="Heading2"/>
      </w:pPr>
      <w:r>
        <w:t xml:space="preserve">Implementation Strategy for New Zealand Wellington</w:t>
      </w:r>
    </w:p>
    <w:p>
      <w:pPr>
        <w:pStyle w:val="FirstParagraph"/>
      </w:pPr>
      <w:r>
        <w:t xml:space="preserve">The rollout of this Hairdresser brand in</w:t>
      </w:r>
      <w:r>
        <w:t xml:space="preserve"> </w:t>
      </w:r>
      <w:r>
        <w:rPr>
          <w:bCs/>
          <w:b/>
        </w:rPr>
        <w:t xml:space="preserve">New Zealand Wellington</w:t>
      </w:r>
      <w:r>
        <w:t xml:space="preserve"> </w:t>
      </w:r>
      <w:r>
        <w:t xml:space="preserve">will follow a phased approach:</w:t>
      </w:r>
    </w:p>
    <w:p>
      <w:pPr>
        <w:pStyle w:val="BodyText"/>
      </w:pPr>
      <w:r>
        <w:rPr>
          <w:bCs/>
          <w:b/>
        </w:rPr>
        <w:t xml:space="preserve">Phase 1: Market Penetration in Te Aro.</w:t>
      </w:r>
    </w:p>
    <w:p>
      <w:pPr>
        <w:pStyle w:val="BodyText"/>
      </w:pPr>
      <w:r>
        <w:t xml:space="preserve">We choose Te Aro due to its high foot traffic and proximity to workplaces. This Case Study suggests launching with a pop-up salon to gauge reaction before committing to a long-term lease.</w:t>
      </w:r>
    </w:p>
    <w:p>
      <w:pPr>
        <w:pStyle w:val="BodyText"/>
      </w:pPr>
      <w:r>
        <w:rPr>
          <w:bCs/>
          <w:b/>
        </w:rPr>
        <w:t xml:space="preserve">Phase 2: Community Engagement.</w:t>
      </w:r>
    </w:p>
    <w:p>
      <w:pPr>
        <w:pStyle w:val="BodyText"/>
      </w:pPr>
      <w:r>
        <w:t xml:space="preserve">We will partner with local sustainability groups in</w:t>
      </w:r>
      <w:r>
        <w:t xml:space="preserve"> </w:t>
      </w:r>
      <w:r>
        <w:rPr>
          <w:bCs/>
          <w:b/>
        </w:rPr>
        <w:t xml:space="preserve">New Zealand Wellington</w:t>
      </w:r>
      <w:r>
        <w:t xml:space="preserve"> </w:t>
      </w:r>
      <w:r>
        <w:t xml:space="preserve">for workshops on eco-friendly hair care, building trust and brand loyalty within the community.</w:t>
      </w:r>
    </w:p>
    <w:bookmarkStart w:id="27" w:name="phase-3-expansion-to-suburbs"/>
    <w:p>
      <w:pPr>
        <w:pStyle w:val="Heading3"/>
      </w:pPr>
      <w:r>
        <w:t xml:space="preserve">Phase 3: Expansion to Suburbs</w:t>
      </w:r>
    </w:p>
    <w:p>
      <w:pPr>
        <w:pStyle w:val="FirstParagraph"/>
      </w:pPr>
      <w:r>
        <w:t xml:space="preserve">If the initial phase is successful, we will expand to suburbs like Mount Victoria and Island Bay, targeting residential clients with similar demographic profiles.</w:t>
      </w:r>
    </w:p>
    <w:bookmarkEnd w:id="27"/>
    <w:bookmarkEnd w:id="28"/>
    <w:bookmarkStart w:id="29" w:name="financial-projections-and-viability"/>
    <w:p>
      <w:pPr>
        <w:pStyle w:val="Heading2"/>
      </w:pPr>
      <w:r>
        <w:t xml:space="preserve">Financial Projections and Viability</w:t>
      </w:r>
    </w:p>
    <w:p>
      <w:pPr>
        <w:pStyle w:val="FirstParagraph"/>
      </w:pPr>
      <w:r>
        <w:t xml:space="preserve">This Case Study includes a preliminary financial analysis. While commercial rents in</w:t>
      </w:r>
      <w:r>
        <w:t xml:space="preserve"> </w:t>
      </w:r>
      <w:r>
        <w:rPr>
          <w:bCs/>
          <w:b/>
        </w:rPr>
        <w:t xml:space="preserve">New Zealand Wellington</w:t>
      </w:r>
      <w:r>
        <w:t xml:space="preserve"> </w:t>
      </w:r>
      <w:r>
        <w:t xml:space="preserve">are high, the premium pricing strategy for specialized, sustainable services allows for healthy margins. The break-even point is projected at month eight, assuming an average of 15 clients per day initially.</w:t>
      </w:r>
    </w:p>
    <w:p>
      <w:pPr>
        <w:pStyle w:val="BodyText"/>
      </w:pPr>
      <w:r>
        <w:t xml:space="preserve">The revenue streams will not only include traditional haircuts but also product sales (leveraging the local NZ brand partnerships) and membership subscriptions for regulars in</w:t>
      </w:r>
      <w:r>
        <w:t xml:space="preserve"> </w:t>
      </w:r>
      <w:r>
        <w:rPr>
          <w:bCs/>
          <w:b/>
        </w:rPr>
        <w:t xml:space="preserve">New Zealand Wellington</w:t>
      </w:r>
      <w:r>
        <w:t xml:space="preserve"> </w:t>
      </w:r>
      <w:r>
        <w:t xml:space="preserve">who value convenience and consistency.</w:t>
      </w:r>
    </w:p>
    <w:bookmarkEnd w:id="29"/>
    <w:bookmarkStart w:id="30" w:name="risk-analysis"/>
    <w:p>
      <w:pPr>
        <w:pStyle w:val="Heading2"/>
      </w:pPr>
      <w:r>
        <w:t xml:space="preserve">Risk Analysis</w:t>
      </w:r>
    </w:p>
    <w:p>
      <w:pPr>
        <w:numPr>
          <w:ilvl w:val="0"/>
          <w:numId w:val="1002"/>
        </w:numPr>
        <w:pStyle w:val="Compact"/>
      </w:pPr>
      <w:r>
        <w:rPr>
          <w:bCs/>
          <w:b/>
        </w:rPr>
        <w:t xml:space="preserve">Economic Downturn:</w:t>
      </w:r>
    </w:p>
    <w:p>
      <w:pPr>
        <w:numPr>
          <w:ilvl w:val="0"/>
          <w:numId w:val="1002"/>
        </w:numPr>
        <w:pStyle w:val="Compact"/>
      </w:pPr>
      <w:r>
        <w:rPr>
          <w:bCs/>
          <w:b/>
        </w:rPr>
        <w:t xml:space="preserve">Competition:</w:t>
      </w:r>
    </w:p>
    <w:bookmarkEnd w:id="30"/>
    <w:bookmarkStart w:id="31" w:name="conclusion"/>
    <w:p>
      <w:pPr>
        <w:pStyle w:val="Heading2"/>
      </w:pPr>
      <w:r>
        <w:t xml:space="preserve">Conclusion</w:t>
      </w:r>
    </w:p>
    <w:p>
      <w:pPr>
        <w:pStyle w:val="FirstParagraph"/>
      </w:pPr>
      <w:r>
        <w:t xml:space="preserve">In conclusion, this Case Study demonstrates that establishing a Hairdresser business in</w:t>
      </w:r>
      <w:r>
        <w:t xml:space="preserve"> </w:t>
      </w:r>
      <w:r>
        <w:rPr>
          <w:bCs/>
          <w:b/>
        </w:rPr>
        <w:t xml:space="preserve">New Zealand Wellington</w:t>
      </w:r>
      <w:r>
        <w:t xml:space="preserve"> </w:t>
      </w:r>
      <w:r>
        <w:t xml:space="preserve">is highly viable if it adapts to the specific cultural and environmental nuances of the region. By focusing on sustainability, weather-adaptive styling, and digital convenience, the proposed Hairdresser can capture market share from traditional competitors. The unique characteristics of</w:t>
      </w:r>
      <w:r>
        <w:t xml:space="preserve"> </w:t>
      </w:r>
      <w:r>
        <w:rPr>
          <w:bCs/>
          <w:b/>
        </w:rPr>
        <w:t xml:space="preserve">New Zealand Wellington</w:t>
      </w:r>
      <w:r>
        <w:t xml:space="preserve">—its windy climate, its eco-conscious population, and its dense urban center—should not be seen as obstacles but as foundational elements for a differentiated brand strategy.</w:t>
      </w:r>
    </w:p>
    <w:p>
      <w:pPr>
        <w:pStyle w:val="BodyText"/>
      </w:pPr>
      <w:r>
        <w:t xml:space="preserve">Future research within this Case Study framework should focus on long-term customer retention metrics in</w:t>
      </w:r>
      <w:r>
        <w:t xml:space="preserve"> </w:t>
      </w:r>
      <w:r>
        <w:rPr>
          <w:bCs/>
          <w:b/>
        </w:rPr>
        <w:t xml:space="preserve">New Zealand Wellington</w:t>
      </w:r>
      <w:r>
        <w:t xml:space="preserve"> </w:t>
      </w:r>
      <w:r>
        <w:t xml:space="preserve">to further refine the service offerings. Ultimately, a Hairdresser that truly understands and serves the people of</w:t>
      </w:r>
      <w:r>
        <w:t xml:space="preserve"> </w:t>
      </w:r>
      <w:r>
        <w:rPr>
          <w:bCs/>
          <w:b/>
        </w:rPr>
        <w:t xml:space="preserve">New Zealand Wellington</w:t>
      </w:r>
      <w:r>
        <w:t xml:space="preserve"> </w:t>
      </w:r>
      <w:r>
        <w:t xml:space="preserve">will thrive in this competitive yet rewarding market.</w:t>
      </w:r>
    </w:p>
    <w:p>
      <w:r>
        <w:pict>
          <v:rect style="width:0;height:1.5pt" o:hralign="center" o:hrstd="t" o:hr="t"/>
        </w:pict>
      </w:r>
    </w:p>
    <w:p>
      <w:pPr>
        <w:pStyle w:val="FirstParagraph"/>
      </w:pPr>
      <w:r>
        <w:rPr>
          <w:iCs/>
          <w:i/>
        </w:rPr>
        <w:t xml:space="preserve">This document constitutes a comprehensive Case Study regarding the strategic planning for a Hairdresser venture in New Zealand Wellington.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Case Study: Wellington Market Analysis</dc:title>
  <dc:creator/>
  <dc:language>en</dc:language>
  <cp:keywords/>
  <dcterms:created xsi:type="dcterms:W3CDTF">2026-07-29T23:10:48Z</dcterms:created>
  <dcterms:modified xsi:type="dcterms:W3CDTF">2026-07-29T23:10:48Z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