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Business</w:t>
      </w:r>
      <w:r>
        <w:t xml:space="preserve"> </w:t>
      </w:r>
      <w:r>
        <w:t xml:space="preserve">in</w:t>
      </w:r>
      <w:r>
        <w:t xml:space="preserve"> </w:t>
      </w:r>
      <w:r>
        <w:t xml:space="preserve">Singapore</w:t>
      </w:r>
    </w:p>
    <w:p>
      <w:pPr>
        <w:pStyle w:val="FirstParagraph"/>
      </w:pPr>
      <w:r>
        <w:t xml:space="preserve">```html</w:t>
      </w:r>
    </w:p>
    <w:bookmarkStart w:id="33" w:name="X8c7be879bc4b50d33e34cced87e265600b1b9b5"/>
    <w:p>
      <w:pPr>
        <w:pStyle w:val="Heading1"/>
      </w:pPr>
      <w:r>
        <w:t xml:space="preserve">Strategic Adaptation and Growth: A Case Study of a Modern Hairdresser in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 Singapore</w:t>
      </w:r>
      <w:r>
        <w:br/>
      </w:r>
      <w:r>
        <w:rPr>
          <w:iCs/>
          <w:i/>
        </w:rPr>
        <w:t xml:space="preserve">This document analyzes the operational dynamics, market challenges, and strategic successes of a mid-tier hair salon operating within the unique socio-economic landscape of Singapore.</w:t>
      </w:r>
    </w:p>
    <w:bookmarkStart w:id="20" w:name="executive-summary"/>
    <w:p>
      <w:pPr>
        <w:pStyle w:val="Heading2"/>
      </w:pPr>
      <w:r>
        <w:t xml:space="preserve">1. Executive Summary</w:t>
      </w:r>
    </w:p>
    <w:p>
      <w:pPr>
        <w:pStyle w:val="FirstParagraph"/>
      </w:pPr>
      <w:r>
        <w:t xml:space="preserve">The hairdressing industry in</w:t>
      </w:r>
      <w:r>
        <w:t xml:space="preserve"> </w:t>
      </w:r>
      <w:r>
        <w:rPr>
          <w:bCs/>
          <w:b/>
        </w:rPr>
        <w:t xml:space="preserve">Singapore</w:t>
      </w:r>
      <w:r>
        <w:t xml:space="preserve">,</w:t>
      </w:r>
      <w:r>
        <w:t xml:space="preserve"> </w:t>
      </w:r>
      <w:r>
        <w:rPr>
          <w:bCs/>
          <w:b/>
        </w:rPr>
        <w:t xml:space="preserve">Singaporehairdresser</w:t>
      </w:r>
      <w:r>
        <w:t xml:space="preserve"> </w:t>
      </w:r>
      <w:r>
        <w:t xml:space="preserve">services.</w:t>
      </w:r>
    </w:p>
    <w:p>
      <w:pPr>
        <w:pStyle w:val="BodyText"/>
      </w:pPr>
      <w:r>
        <w:t xml:space="preserve">Singapore's status as a global hub means its beauty industry is heavily influenced by international trends from Seoul, Tokyo, and Paris. For any</w:t>
      </w:r>
      <w:r>
        <w:t xml:space="preserve"> </w:t>
      </w:r>
      <w:r>
        <w:rPr>
          <w:bCs/>
          <w:b/>
        </w:rPr>
        <w:t xml:space="preserve">Hairdresser</w:t>
      </w:r>
    </w:p>
    <w:bookmarkEnd w:id="20"/>
    <w:bookmarkStart w:id="22" w:name="business-background-and-context"/>
    <w:p>
      <w:pPr>
        <w:pStyle w:val="Heading2"/>
      </w:pPr>
      <w:r>
        <w:t xml:space="preserve">2. Business Background and Context</w:t>
      </w:r>
    </w:p>
    <w:p>
      <w:pPr>
        <w:pStyle w:val="FirstParagraph"/>
      </w:pPr>
      <w:r>
        <w:t xml:space="preserve">"The Luxe Locks" opened its flagship branch in the Orchard Road district five years ago. Initially struggling with high rental costs and low retention rates among junior stylists, the business pivoted its strategy from being a purely transactional service provider to becoming a lifestyle brand.</w:t>
      </w:r>
    </w:p>
    <w:bookmarkStart w:id="21" w:name="the-singaporean-market-landscape"/>
    <w:p>
      <w:pPr>
        <w:pStyle w:val="Heading3"/>
      </w:pPr>
      <w:r>
        <w:t xml:space="preserve">2.1 The Singaporean Market Landscape</w:t>
      </w:r>
    </w:p>
    <w:p>
      <w:pPr>
        <w:pStyle w:val="FirstParagraph"/>
      </w:pPr>
      <w:r>
        <w:t xml:space="preserve">In</w:t>
      </w:r>
      <w:r>
        <w:t xml:space="preserve"> </w:t>
      </w:r>
      <w:r>
        <w:rPr>
          <w:bCs/>
          <w:b/>
        </w:rPr>
        <w:t xml:space="preserve">Singapore</w:t>
      </w:r>
    </w:p>
    <w:p>
      <w:pPr>
        <w:numPr>
          <w:ilvl w:val="0"/>
          <w:numId w:val="1001"/>
        </w:numPr>
        <w:pStyle w:val="Compact"/>
      </w:pPr>
      <w:r>
        <w:rPr>
          <w:bCs/>
          <w:b/>
        </w:rPr>
        <w:t xml:space="preserve">High Disposable Income:</w:t>
      </w:r>
      <w:r>
        <w:t xml:space="preserve"> </w:t>
      </w:r>
      <w:r>
        <w:t xml:space="preserve">Consumers are willing to pay a premium for quality but expect immediate results and excellent hygiene standards.</w:t>
      </w:r>
    </w:p>
    <w:p>
      <w:pPr>
        <w:numPr>
          <w:ilvl w:val="0"/>
          <w:numId w:val="1001"/>
        </w:numPr>
        <w:pStyle w:val="Compact"/>
      </w:pPr>
      <w:r>
        <w:rPr>
          <w:bCs/>
          <w:b/>
        </w:rPr>
        <w:t xml:space="preserve">Diverse Demographics:</w:t>
      </w:r>
      <w:r>
        <w:t xml:space="preserve"> </w:t>
      </w:r>
      <w:r>
        <w:t xml:space="preserve">The clientele includes local Chinese, Malay, Indian communities as well as expatriates. A skilled</w:t>
      </w:r>
      <w:r>
        <w:t xml:space="preserve"> </w:t>
      </w:r>
      <w:r>
        <w:rPr>
          <w:bCs/>
          <w:b/>
        </w:rPr>
        <w:t xml:space="preserve">Hairdresser</w:t>
      </w:r>
    </w:p>
    <w:p>
      <w:pPr>
        <w:numPr>
          <w:ilvl w:val="0"/>
          <w:numId w:val="1001"/>
        </w:numPr>
        <w:pStyle w:val="Compact"/>
      </w:pPr>
      <w:r>
        <w:rPr>
          <w:bCs/>
          <w:b/>
        </w:rPr>
        <w:t xml:space="preserve">Digital First:</w:t>
      </w:r>
      <w:r>
        <w:t xml:space="preserve"> </w:t>
      </w:r>
      <w:r>
        <w:t xml:space="preserve">Over 95% of bookings in</w:t>
      </w:r>
      <w:r>
        <w:t xml:space="preserve"> </w:t>
      </w:r>
      <w:r>
        <w:rPr>
          <w:bCs/>
          <w:b/>
        </w:rPr>
        <w:t xml:space="preserve">Singapore</w:t>
      </w:r>
      <w:r>
        <w:t xml:space="preserve"> </w:t>
      </w:r>
      <w:r>
        <w:t xml:space="preserve">are now made via mobile applications or social media platforms like Instagram and TikTok. Word-of-mouth has been replaced by "scroll-of-mouth."</w:t>
      </w:r>
    </w:p>
    <w:bookmarkEnd w:id="21"/>
    <w:bookmarkEnd w:id="22"/>
    <w:bookmarkStart w:id="26" w:name="operational-challenges-faced"/>
    <w:p>
      <w:pPr>
        <w:pStyle w:val="Heading2"/>
      </w:pPr>
      <w:r>
        <w:t xml:space="preserve">3. Operational Challenges Faced</w:t>
      </w:r>
    </w:p>
    <w:bookmarkStart w:id="23" w:name="talent-acquisition-and-retention"/>
    <w:p>
      <w:pPr>
        <w:pStyle w:val="Heading3"/>
      </w:pPr>
      <w:r>
        <w:t xml:space="preserve">3.1 Talent Acquisition and Retention</w:t>
      </w:r>
    </w:p>
    <w:p>
      <w:pPr>
        <w:pStyle w:val="FirstParagraph"/>
      </w:pPr>
      <w:r>
        <w:t xml:space="preserve">The most significant challenge for any</w:t>
      </w:r>
    </w:p>
    <w:p>
      <w:pPr>
        <w:pStyle w:val="BodyText"/>
      </w:pPr>
      <w:r>
        <w:t xml:space="preserve">Hairdresser] business in Singapore is the shortage of skilled labor. Many young Singaporeans prefer jobs in finance or tech over service roles due to perceived low social status and physical strain. High turnover rates lead to inconsistent service quality, which is fatal in a beauty industry where trust is built on repeat visits.</w:t>
      </w:r>
    </w:p>
    <w:bookmarkEnd w:id="23"/>
    <w:bookmarkStart w:id="24" w:name="rising-operational-costs"/>
    <w:p>
      <w:pPr>
        <w:pStyle w:val="Heading3"/>
      </w:pPr>
      <w:r>
        <w:t xml:space="preserve">3.2 Rising Operational Costs</w:t>
      </w:r>
    </w:p>
    <w:p>
      <w:pPr>
        <w:pStyle w:val="FirstParagraph"/>
      </w:pPr>
      <w:r>
        <w:t xml:space="preserve">Rents in prime locations like Orchard Road and Bugis are among the highest globally. Additionally, electricity costs and supply chain disruptions for imported hair products (shampoos, dyes) have squeezed margins. The business had to navigate these financial pressures without alienating price-sensitive customers.</w:t>
      </w:r>
    </w:p>
    <w:bookmarkEnd w:id="24"/>
    <w:bookmarkStart w:id="25" w:name="changing-consumer-expectations"/>
    <w:p>
      <w:pPr>
        <w:pStyle w:val="Heading3"/>
      </w:pPr>
      <w:r>
        <w:t xml:space="preserve">3.3 Changing Consumer Expectations</w:t>
      </w:r>
    </w:p>
    <w:p>
      <w:pPr>
        <w:pStyle w:val="FirstParagraph"/>
      </w:pPr>
      <w:r>
        <w:t xml:space="preserve">Singaporeans are increasingly health-conscious and eco-friendly. There is a growing demand for organic, ammonia-free products and sustainable salon practices (e.g., water recycling systems, biodegradable capes). A traditional</w:t>
      </w:r>
    </w:p>
    <w:p>
      <w:pPr>
        <w:pStyle w:val="BodyText"/>
      </w:pPr>
      <w:r>
        <w:t xml:space="preserve">Hairdresser] approach ignoring these trends risks losing the younger demographic.</w:t>
      </w:r>
    </w:p>
    <w:bookmarkEnd w:id="25"/>
    <w:bookmarkEnd w:id="26"/>
    <w:bookmarkStart w:id="30" w:name="strategic-interventions"/>
    <w:p>
      <w:pPr>
        <w:pStyle w:val="Heading2"/>
      </w:pPr>
      <w:r>
        <w:t xml:space="preserve">4. Strategic Interventions</w:t>
      </w:r>
    </w:p>
    <w:p>
      <w:pPr>
        <w:pStyle w:val="FirstParagraph"/>
      </w:pPr>
      <w:r>
        <w:t xml:space="preserve">To address these challenges, "The Luxe Locks" implemented a four-pillar strategy tailored to the</w:t>
      </w:r>
      <w:r>
        <w:t xml:space="preserve"> </w:t>
      </w:r>
      <w:r>
        <w:rPr>
          <w:bCs/>
          <w:b/>
        </w:rPr>
        <w:t xml:space="preserve">Singapore</w:t>
      </w:r>
      <w:r>
        <w:t xml:space="preserve"> </w:t>
      </w:r>
      <w:r>
        <w:t xml:space="preserve">context.</w:t>
      </w:r>
    </w:p>
    <w:bookmarkStart w:id="29" w:name="digital-transformation-and-branding"/>
    <w:p>
      <w:pPr>
        <w:pStyle w:val="Heading3"/>
      </w:pPr>
      <w:r>
        <w:t xml:space="preserve">4.1 Digital Transformation and Branding</w:t>
      </w:r>
    </w:p>
    <w:p>
      <w:pPr>
        <w:pStyle w:val="FirstParagraph"/>
      </w:pPr>
      <w:r>
        <w:t xml:space="preserve">The salon invested heavily in its online presence. They launched an integrated app that allows clients to:</w:t>
      </w:r>
    </w:p>
    <w:p>
      <w:pPr>
        <w:numPr>
          <w:ilvl w:val="0"/>
          <w:numId w:val="1002"/>
        </w:numPr>
        <w:pStyle w:val="Compact"/>
      </w:pPr>
      <w:r>
        <w:t xml:space="preserve">View stylists' portfolios with real client reviews.</w:t>
      </w:r>
    </w:p>
    <w:p>
      <w:pPr>
        <w:numPr>
          <w:ilvl w:val="0"/>
          <w:numId w:val="1002"/>
        </w:numPr>
        <w:pStyle w:val="Compact"/>
      </w:pPr>
      <w:r>
        <w:t xml:space="preserve">Book specific</w:t>
      </w:r>
    </w:p>
    <w:p>
      <w:pPr>
        <w:numPr>
          <w:ilvl w:val="0"/>
          <w:numId w:val="1000"/>
        </w:numPr>
        <w:pStyle w:val="Compact"/>
      </w:pPr>
      <w:r>
        <w:t xml:space="preserve">Hairdresser] specialists for specific services (e.g., keratin treatment, balayage).</w:t>
      </w:r>
    </w:p>
    <w:p>
      <w:pPr>
        <w:numPr>
          <w:ilvl w:val="0"/>
          <w:numId w:val="1002"/>
        </w:numPr>
      </w:pPr>
      <w:r>
        <w:t xml:space="preserve">Purchase retail products directly after their appointment.This transparency built trust. In</w:t>
      </w:r>
      <w:r>
        <w:t xml:space="preserve"> </w:t>
      </w:r>
      <w:r>
        <w:rPr>
          <w:bCs/>
          <w:b/>
        </w:rPr>
        <w:t xml:space="preserve">Singapore</w:t>
      </w:r>
    </w:p>
    <w:p>
      <w:pPr>
        <w:numPr>
          <w:ilvl w:val="0"/>
          <w:numId w:val="1000"/>
        </w:numPr>
      </w:pPr>
      <w:r>
        <w:t xml:space="preserve">4.2 Staff Retention through Career PathwaysInstead of viewing stylists as mere employees, the business introduced an "Artist-in-Residence" program. Top-performing</w:t>
      </w:r>
    </w:p>
    <w:p>
      <w:pPr>
        <w:numPr>
          <w:ilvl w:val="0"/>
          <w:numId w:val="1000"/>
        </w:numPr>
      </w:pPr>
      <w:r>
        <w:t xml:space="preserve">Hairdresser] staff were given equity shares and creative freedom to host masterclasses.</w:t>
      </w:r>
    </w:p>
    <w:p>
      <w:pPr>
        <w:numPr>
          <w:ilvl w:val="1"/>
          <w:numId w:val="1003"/>
        </w:numPr>
        <w:pStyle w:val="Compact"/>
      </w:pPr>
      <w:r>
        <w:rPr>
          <w:bCs/>
          <w:b/>
        </w:rPr>
        <w:t xml:space="preserve">Skill Development:</w:t>
      </w:r>
      <w:r>
        <w:t xml:space="preserve"> </w:t>
      </w:r>
      <w:r>
        <w:t xml:space="preserve">Partnerships with international academies in Tokyo and London allowed staff to upskill regularly.</w:t>
      </w:r>
    </w:p>
    <w:p>
      <w:pPr>
        <w:numPr>
          <w:ilvl w:val="0"/>
          <w:numId w:val="1000"/>
        </w:numPr>
      </w:pPr>
      <w:r>
        <w:t xml:space="preserve">This approach reduced turnover by 40% within two years, ensuring that clients received consistent, high-quality service from familiar faces.</w:t>
      </w:r>
    </w:p>
    <w:p>
      <w:pPr>
        <w:numPr>
          <w:ilvl w:val="0"/>
          <w:numId w:val="1000"/>
        </w:numPr>
        <w:pStyle w:val="Heading3"/>
      </w:pPr>
      <w:bookmarkStart w:id="27" w:name="hyper-local-product-sourcing"/>
      <w:r>
        <w:t xml:space="preserve">4.3 Hyper-Local Product Sourcing</w:t>
      </w:r>
      <w:bookmarkEnd w:id="27"/>
    </w:p>
    <w:p>
      <w:pPr>
        <w:numPr>
          <w:ilvl w:val="0"/>
          <w:numId w:val="1000"/>
        </w:numPr>
      </w:pPr>
      <w:r>
        <w:t xml:space="preserve">To combat rising costs and appeal to eco-conscious consumers, the salon partnered with local Singaporean brands for retail products. This supported the local ecosystem and reduced import duties. Marketing campaigns highlighted "Made in</w:t>
      </w:r>
      <w:r>
        <w:t xml:space="preserve"> </w:t>
      </w:r>
      <w:r>
        <w:rPr>
          <w:bCs/>
          <w:b/>
        </w:rPr>
        <w:t xml:space="preserve">Singapore]</w:t>
      </w:r>
      <w:r>
        <w:t xml:space="preserve">" beauty tools, resonating with nationalistic pride among locals.</w:t>
      </w:r>
    </w:p>
    <w:p>
      <w:pPr>
        <w:numPr>
          <w:ilvl w:val="0"/>
          <w:numId w:val="1000"/>
        </w:numPr>
        <w:pStyle w:val="Heading3"/>
      </w:pPr>
      <w:bookmarkStart w:id="28" w:name="experience-centric-design"/>
      <w:r>
        <w:t xml:space="preserve">4.4 Experience-Centric Design</w:t>
      </w:r>
      <w:bookmarkEnd w:id="28"/>
    </w:p>
    <w:p>
      <w:pPr>
        <w:numPr>
          <w:ilvl w:val="0"/>
          <w:numId w:val="1000"/>
        </w:numPr>
      </w:pPr>
      <w:r>
        <w:t xml:space="preserve">The salon redesigned its interior to include private consultation pods for those who value privacy—a cultural preference in many Asian communities. They also introduced "lunch break express" services targeting office workers in the CBD, offering quick trims and washes with guaranteed 45-minute turnaround times.</w:t>
      </w:r>
    </w:p>
    <w:p>
      <w:pPr>
        <w:pStyle w:val="FirstParagraph"/>
      </w:pPr>
      <w:r>
        <w:rPr>
          <w:bCs/>
          <w:b/>
        </w:rPr>
        <w:t xml:space="preserve">Revenue Growth:</w:t>
      </w:r>
      <w:r>
        <w:t xml:space="preserve"> </w:t>
      </w:r>
      <w:r>
        <w:t xml:space="preserve">Year-on-year revenue increased by 35%, driven largely by retail sales and repeat clients.</w:t>
      </w:r>
    </w:p>
    <w:p>
      <w:pPr>
        <w:pStyle w:val="BodyText"/>
      </w:pPr>
      <w:r>
        <w:rPr>
          <w:bCs/>
          <w:b/>
        </w:rPr>
        <w:t xml:space="preserve">Client Retention:</w:t>
      </w:r>
      <w:r>
        <w:t xml:space="preserve">The average client visit frequency increased from once every two months to once every six weeks.</w:t>
      </w:r>
    </w:p>
    <w:p>
      <w:pPr>
        <w:pStyle w:val="BodyText"/>
      </w:pPr>
      <w:r>
        <w:rPr>
          <w:bCs/>
          <w:b/>
        </w:rPr>
        <w:t xml:space="preserve">Social Media Engagement:</w:t>
      </w:r>
      <w:r>
        <w:t xml:space="preserve"> </w:t>
      </w:r>
      <w:r>
        <w:t xml:space="preserve">The salon's Instagram following grew to 50,000 locals, with user-generated content driving 60% of new client acquisitions.The brand successfully positioned itself not just as a place for haircuts, but as a wellness hub. The</w:t>
      </w:r>
    </w:p>
    <w:p>
      <w:pPr>
        <w:pStyle w:val="BodyText"/>
      </w:pPr>
      <w:r>
        <w:t xml:space="preserve">Hairdresser] staff were rebranded as "Style Consultants," elevating their professional status in the eyes of clients.</w:t>
      </w:r>
    </w:p>
    <w:bookmarkEnd w:id="29"/>
    <w:bookmarkEnd w:id="30"/>
    <w:bookmarkStart w:id="31" w:name="X78b3cf1ef222337cab27b22301f2bdf7f44278c"/>
    <w:p>
      <w:pPr>
        <w:pStyle w:val="Heading2"/>
      </w:pPr>
      <w:r>
        <w:t xml:space="preserve">6. Discussion: Lessons for the Singapore Market</w:t>
      </w:r>
    </w:p>
    <w:p>
      <w:pPr>
        <w:pStyle w:val="FirstParagraph"/>
      </w:pPr>
      <w:r>
        <w:t xml:space="preserve">This case study highlights that success for a</w:t>
      </w:r>
    </w:p>
    <w:p>
      <w:pPr>
        <w:pStyle w:val="BodyText"/>
      </w:pPr>
      <w:r>
        <w:t xml:space="preserve">Hairdresser] business in</w:t>
      </w:r>
      <w:r>
        <w:t xml:space="preserve"> </w:t>
      </w:r>
      <w:r>
        <w:rPr>
          <w:bCs/>
          <w:b/>
        </w:rPr>
        <w:t xml:space="preserve">Singapore</w:t>
      </w:r>
      <w:r>
        <w:t xml:space="preserve"> </w:t>
      </w:r>
      <w:r>
        <w:t xml:space="preserve">requires more than technical hair-cutting skills. It demands:</w:t>
      </w:r>
    </w:p>
    <w:p>
      <w:pPr>
        <w:pStyle w:val="BodyText"/>
      </w:pPr>
      <w:r>
        <w:rPr>
          <w:bCs/>
          <w:b/>
        </w:rPr>
        <w:t xml:space="preserve">Digital Fluency:</w:t>
      </w:r>
      <w:r>
        <w:t xml:space="preserve"> </w:t>
      </w:r>
      <w:r>
        <w:t xml:space="preserve">Mastery of social media algorithms and booking technologies is non-negotiable.</w:t>
      </w:r>
    </w:p>
    <w:p>
      <w:pPr>
        <w:pStyle w:val="BodyText"/>
      </w:pPr>
      <w:r>
        <w:rPr>
          <w:bCs/>
          <w:b/>
        </w:rPr>
        <w:t xml:space="preserve">Cultural Sensitivity:The ability to cater to the multicultural fabric of</w:t>
      </w:r>
      <w:r>
        <w:rPr>
          <w:bCs/>
          <w:b/>
        </w:rPr>
        <w:t xml:space="preserve"> </w:t>
      </w:r>
      <w:r>
        <w:rPr>
          <w:bCs/>
          <w:b/>
          <w:bCs/>
          <w:b/>
        </w:rPr>
        <w:t xml:space="preserve">Singapore clientele.</w:t>
      </w:r>
    </w:p>
    <w:p>
      <w:pPr>
        <w:pStyle w:val="BodyText"/>
      </w:pPr>
      <w:r>
        <w:t xml:space="preserve">Human Capital Investment: Treating stylists as long-term assets rather than short-term labor reduces instability and improves service quality.</w:t>
      </w:r>
    </w:p>
    <w:p>
      <w:pPr>
        <w:pStyle w:val="BodyText"/>
      </w:pPr>
      <w:r>
        <w:t xml:space="preserve">This approach ensures that the business remains resilient against economic fluctuations and competitive pressures unique to the dense, fast-paced environment of</w:t>
      </w:r>
      <w:r>
        <w:t xml:space="preserve"> </w:t>
      </w:r>
      <w:r>
        <w:rPr>
          <w:bCs/>
          <w:b/>
        </w:rPr>
        <w:t xml:space="preserve">Singapore</w:t>
      </w:r>
      <w:r>
        <w:t xml:space="preserve">.</w:t>
      </w:r>
    </w:p>
    <w:bookmarkEnd w:id="31"/>
    <w:bookmarkStart w:id="32" w:name="conclusion"/>
    <w:p>
      <w:pPr>
        <w:pStyle w:val="Heading2"/>
      </w:pPr>
      <w:r>
        <w:t xml:space="preserve">7. Conclusion</w:t>
      </w:r>
    </w:p>
    <w:p>
      <w:pPr>
        <w:pStyle w:val="FirstParagraph"/>
      </w:pPr>
      <w:r>
        <w:t xml:space="preserve">The journey of "The Luxe Locks" demonstrates that even in a saturated market like</w:t>
      </w:r>
    </w:p>
    <w:p>
      <w:pPr>
        <w:pStyle w:val="BodyText"/>
      </w:pPr>
      <w:r>
        <w:t xml:space="preserve">Singapore] Singapore], there is room for growth if a business adapts to modern consumer behaviors while respecting local cultural nuances. For any aspiring or existing</w:t>
      </w:r>
    </w:p>
    <w:p>
      <w:pPr>
        <w:pStyle w:val="BodyText"/>
      </w:pPr>
      <w:r>
        <w:t xml:space="preserve">Hairdresser] entrepreneur in this region, the key lies in integrating technology with high-touch personal service. By viewing the salon as a holistic lifestyle brand rather than just a service outlet, businesses can command premium prices and build loyal communities in one of Asia's most dynamic economic hubs.</w:t>
      </w:r>
    </w:p>
    <w:p>
      <w:pPr>
        <w:pStyle w:val="BodyText"/>
      </w:pPr>
      <w:r>
        <w:t xml:space="preserve">End of Case Study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Business in Singapore</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