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537d37838efe6e192aacc540c2b1882f1abc400"/>
    <w:p>
      <w:pPr>
        <w:pStyle w:val="Heading1"/>
      </w:pPr>
      <w:r>
        <w:t xml:space="preserve">Case Study: Transforming the Hairdresser Experience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Modernizing a Traditional Beauty Salon through Digital Integration and Community Engagement in Spain Valencia</w:t>
      </w:r>
    </w:p>
    <w:bookmarkEnd w:id="20"/>
    <w:bookmarkStart w:id="21" w:name="introduction"/>
    <w:p>
      <w:pPr>
        <w:pStyle w:val="Heading2"/>
      </w:pPr>
      <w:r>
        <w:t xml:space="preserve">1. Introduction</w:t>
      </w:r>
    </w:p>
    <w:p>
      <w:pPr>
        <w:pStyle w:val="FirstParagraph"/>
      </w:pPr>
      <w:r>
        <w:t xml:space="preserve">In the vibrant cultural landscape of Spain, particularly in the sunny coastal city of Valencia, personal grooming is not merely a routine but a significant aspect of social life and self-expression. This Case Study explores the operational evolution of "Estilo Luminoso," a mid-sized Hairdresser establishment located in the historic Ruzafa district of Spain Valencia. The objective is to analyze how this business navigated market competition, adapted to changing consumer behaviors, and leveraged local culture to enhance its brand identity.</w:t>
      </w:r>
    </w:p>
    <w:p>
      <w:pPr>
        <w:pStyle w:val="BodyText"/>
      </w:pPr>
      <w:r>
        <w:t xml:space="preserve">Spain Valencia offers a unique backdrop for beauty services due its high population density of tourists and locals who value aesthetics. The challenge faced by Estilo Luminoso was not just maintaining client retention but expanding reach in a saturated market where traditional word-of-mouth was no longer sufficient. This document details the strategic pivot from a purely service-oriented model to an experience-driven brand, highlighting key lessons for Hairdresser businesses operating in competitive urban environments across Spain Valencia.</w:t>
      </w:r>
    </w:p>
    <w:bookmarkEnd w:id="21"/>
    <w:bookmarkStart w:id="22" w:name="market-challenges-in-spain-valencia"/>
    <w:p>
      <w:pPr>
        <w:pStyle w:val="Heading2"/>
      </w:pPr>
      <w:r>
        <w:t xml:space="preserve">2. Market Challenges in Spain Valencia</w:t>
      </w:r>
    </w:p>
    <w:p>
      <w:pPr>
        <w:pStyle w:val="FirstParagraph"/>
      </w:pPr>
      <w:r>
        <w:t xml:space="preserve">The primary challenge identified at the onset was the intense competition within the Hairdresser sector in Spain Valencia. The city boasts a plethora of salons ranging from luxury boutique spas to affordable neighborhood barbershops. Estilo Luminoso, despite having skilled stylists, struggled with inconsistent foot traffic during weekdays and high employee turnover due to burnout.</w:t>
      </w:r>
    </w:p>
    <w:p>
      <w:pPr>
        <w:pStyle w:val="BodyText"/>
      </w:pPr>
      <w:r>
        <w:t xml:space="preserve">Furthermore, the demographic profile of clients in Spain Valencia is diverse. While locals seek consistency and quality, tourists often look for quick transformations or culturally specific styles. The Hairdresser business had to cater to both segments without diluting its core brand promise. Another significant hurdle was the digital gap; many competitors were already utilizing online booking systems and social media marketing, leaving Estilo Luminoso reliant on outdated referral methods.</w:t>
      </w:r>
    </w:p>
    <w:p>
      <w:pPr>
        <w:pStyle w:val="BodyText"/>
      </w:pPr>
      <w:r>
        <w:t xml:space="preserve">Additionally, regulatory compliance in Spain Valencia requires strict adherence to health and safety standards for Hairdresser establishments. Keeping up with these regulations while managing costs was a persistent operational challenge. The integration of eco-friendly products became another point of contention, as local consumers in Spain Valencia increasingly preferred sustainable beauty solutions.</w:t>
      </w:r>
    </w:p>
    <w:bookmarkEnd w:id="22"/>
    <w:bookmarkStart w:id="26" w:name="strategic-interventions"/>
    <w:p>
      <w:pPr>
        <w:pStyle w:val="Heading2"/>
      </w:pPr>
      <w:r>
        <w:t xml:space="preserve">3. Strategic Interventions</w:t>
      </w:r>
    </w:p>
    <w:p>
      <w:pPr>
        <w:pStyle w:val="FirstParagraph"/>
      </w:pPr>
      <w:r>
        <w:t xml:space="preserve">To address these challenges, Estilo Luminoso implemented a three-pronged strategy focused on digital transformation, community integration, and service diversification.</w:t>
      </w:r>
    </w:p>
    <w:bookmarkStart w:id="23" w:name="X9a03a08d2048d696fd43e06a8d8101f4ee86577"/>
    <w:p>
      <w:pPr>
        <w:pStyle w:val="Heading3"/>
      </w:pPr>
      <w:r>
        <w:t xml:space="preserve">A. Digital Transformation for the Modern Hairdresser</w:t>
      </w:r>
    </w:p>
    <w:p>
      <w:pPr>
        <w:pStyle w:val="FirstParagraph"/>
      </w:pPr>
      <w:r>
        <w:t xml:space="preserve">The first step was launching a user-friendly mobile application and website tailored specifically for clients in Spain Valencia. This platform allowed users to book appointments seamlessly, view stylist portfolios, and receive personalized hair care tips based on their previous visits. By integrating AI-driven recommendations, the Hairdresser business could offer customized product suggestions from local Spanish brands.</w:t>
      </w:r>
    </w:p>
    <w:p>
      <w:pPr>
        <w:pStyle w:val="BodyText"/>
      </w:pPr>
      <w:r>
        <w:t xml:space="preserve">Moreover, a strong social media presence was established on Instagram and TikTok, showcasing before-and-after transformations of clients in iconic locations around Spain Valencia. This not only attracted tourists but also engaged local residents who appreciated the aesthetic appeal of having their hair styled against the backdrop of Valencia’s architecture.</w:t>
      </w:r>
    </w:p>
    <w:bookmarkEnd w:id="23"/>
    <w:bookmarkStart w:id="24" w:name="Xf96df24b378d607f8cc14e47313ab7a811addc3"/>
    <w:p>
      <w:pPr>
        <w:pStyle w:val="Heading3"/>
      </w:pPr>
      <w:r>
        <w:t xml:space="preserve">B. Community Engagement and Local Partnerships</w:t>
      </w:r>
    </w:p>
    <w:p>
      <w:pPr>
        <w:pStyle w:val="FirstParagraph"/>
      </w:pPr>
      <w:r>
        <w:t xml:space="preserve">Understanding that community is central to life in Spain Valencia, Estilo Luminoso partnered with local fashion designers and event planners. The Hairdresser salon became the official beauty partner for several cultural festivals in Spain Valencia, including Las Fallas. This involvement positioned the brand as a key player in the city’s social calendar.</w:t>
      </w:r>
    </w:p>
    <w:p>
      <w:pPr>
        <w:pStyle w:val="BodyText"/>
      </w:pPr>
      <w:r>
        <w:t xml:space="preserve">Furthermore, workshops were introduced where clients could learn about hair maintenance using products sourced from Andalusian olive oil farms and other Spanish ingredients. This educational approach fostered loyalty and differentiated Estilo Luminoso from generic Hairdresser chains.</w:t>
      </w:r>
    </w:p>
    <w:bookmarkEnd w:id="24"/>
    <w:bookmarkStart w:id="25" w:name="c.-sustainability-and-employee-welfare"/>
    <w:p>
      <w:pPr>
        <w:pStyle w:val="Heading3"/>
      </w:pPr>
      <w:r>
        <w:t xml:space="preserve">C. Sustainability and Employee Welfare</w:t>
      </w:r>
    </w:p>
    <w:p>
      <w:pPr>
        <w:pStyle w:val="FirstParagraph"/>
      </w:pPr>
      <w:r>
        <w:t xml:space="preserve">In response to consumer demand for eco-friendly practices, the Hairdresser transitioned to using sulfate-free shampoos and biodegradable packaging. These changes were heavily marketed in Spain Valencia, appealing to environmentally conscious residents.</w:t>
      </w:r>
    </w:p>
    <w:p>
      <w:pPr>
        <w:pStyle w:val="BodyText"/>
      </w:pPr>
      <w:r>
        <w:t xml:space="preserve">To tackle staff burnout, flexible working hours and mental health days were introduced. Recognizing the importance of well-being for creative professionals in the Hairdresser industry, this initiative reduced turnover by 40% within six months.</w:t>
      </w:r>
    </w:p>
    <w:bookmarkEnd w:id="25"/>
    <w:bookmarkEnd w:id="26"/>
    <w:bookmarkStart w:id="27" w:name="outcomes-and-impact"/>
    <w:p>
      <w:pPr>
        <w:pStyle w:val="Heading2"/>
      </w:pPr>
      <w:r>
        <w:t xml:space="preserve">4. Outcomes and Impact</w:t>
      </w:r>
    </w:p>
    <w:p>
      <w:pPr>
        <w:pStyle w:val="FirstParagraph"/>
      </w:pPr>
      <w:r>
        <w:t xml:space="preserve">The implementation of these strategies yielded remarkable results for Estilo Luminoso. Within the first year, client retention in Spain Valencia increased by 35%. The digital booking system accounted for 60% of all appointments, streamlining operations and allowing staff to focus more on service quality.</w:t>
      </w:r>
    </w:p>
    <w:p>
      <w:pPr>
        <w:pStyle w:val="BodyText"/>
      </w:pPr>
      <w:r>
        <w:t xml:space="preserve">Brand visibility expanded significantly. Social media followers grew from 2,000 to over 15,000 in eight months. Many new clients were tourists who discovered the Hairdresser salon through online reviews and posts featuring landmarks of Spain Valencia.</w:t>
      </w:r>
    </w:p>
    <w:p>
      <w:pPr>
        <w:pStyle w:val="BodyText"/>
      </w:pPr>
      <w:r>
        <w:t xml:space="preserve">Sales of eco-friendly hair care products contributed an additional 25% to revenue. Employee satisfaction surveys indicated a high level of morale, which translated into better customer service experiences. The Hairdresser business was featured in local magazines in Spain Valencia, further cementing its reputation as a leader in innovative beauty services.</w:t>
      </w:r>
    </w:p>
    <w:bookmarkEnd w:id="27"/>
    <w:bookmarkStart w:id="28" w:name="conclusion-and-future-outlook"/>
    <w:p>
      <w:pPr>
        <w:pStyle w:val="Heading2"/>
      </w:pPr>
      <w:r>
        <w:t xml:space="preserve">5. Conclusion and Future Outlook</w:t>
      </w:r>
    </w:p>
    <w:p>
      <w:pPr>
        <w:pStyle w:val="FirstParagraph"/>
      </w:pPr>
      <w:r>
        <w:t xml:space="preserve">This Case Study demonstrates that a Hairdresser business in Spain Valencia can thrive by blending traditional craftsmanship with modern digital tools and strong community ties. The success of Estilo Luminoso lies in its ability to understand the unique dynamics of Spain Valencia’s market—where culture, tourism, and local lifestyle intersect.</w:t>
      </w:r>
    </w:p>
    <w:p>
      <w:pPr>
        <w:pStyle w:val="BodyText"/>
      </w:pPr>
      <w:r>
        <w:t xml:space="preserve">Future plans for the Hairdresser include expanding to two new locations in different neighborhoods of Spain Valencia. There is also consideration to launch a line of proprietary hair care products branded exclusively for this region. As the beauty industry continues to evolve, staying attuned to local preferences in Spain Valencia will remain crucial.</w:t>
      </w:r>
    </w:p>
    <w:p>
      <w:pPr>
        <w:pStyle w:val="BodyText"/>
      </w:pPr>
      <w:r>
        <w:t xml:space="preserve">In conclusion, the journey of Estilo Luminoso serves as an inspiring model for Hairdresser businesses aiming to grow in competitive environments like Spain Valencia. By prioritizing customer experience, leveraging technology, and respecting local culture, any Hairdresser can achieve sustainable growth and lasting impact in Spain Valencia.</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Services in Spain Valencia</dc:title>
  <dc:creator/>
  <dc:language>en</dc:language>
  <cp:keywords/>
  <dcterms:created xsi:type="dcterms:W3CDTF">2026-07-29T06:58:09Z</dcterms:created>
  <dcterms:modified xsi:type="dcterms:W3CDTF">2026-07-29T06:58:09Z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