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Hairdresser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2db686265b7c295649911b98cfbf8efd25dbf62"/>
    <w:p>
      <w:pPr>
        <w:pStyle w:val="Heading1"/>
      </w:pPr>
      <w:r>
        <w:t xml:space="preserve">A Comprehensive Case Study on the Hairdresser Industry in United States Chicago</w:t>
      </w:r>
    </w:p>
    <w:p>
      <w:pPr>
        <w:pStyle w:val="FirstParagraph"/>
      </w:pPr>
      <w:r>
        <w:t xml:space="preserve">Executive Summary of the Case Study Analysis for Hairdresser Operations in United States Chicago</w:t>
      </w:r>
    </w:p>
    <w:p>
      <w:pPr>
        <w:pStyle w:val="BodyText"/>
      </w:pPr>
      <w:r>
        <w:t xml:space="preserve">The</w:t>
      </w:r>
      <w:r>
        <w:t xml:space="preserve"> </w:t>
      </w:r>
      <w:r>
        <w:t xml:space="preserve">Hairdresser</w:t>
      </w:r>
      <w:r>
        <w:t xml:space="preserve"> </w:t>
      </w:r>
      <w:r>
        <w:t xml:space="preserve">industry within the bustling metropolis of</w:t>
      </w:r>
      <w:r>
        <w:t xml:space="preserve"> </w:t>
      </w:r>
      <w:r>
        <w:t xml:space="preserve">United States Chicago</w:t>
      </w:r>
    </w:p>
    <w:p>
      <w:pPr>
        <w:pStyle w:val="BodyText"/>
      </w:pPr>
      <w:r>
        <w:t xml:space="preserve">The objective of this</w:t>
      </w:r>
      <w:r>
        <w:t xml:space="preserve"> </w:t>
      </w:r>
      <w:r>
        <w:t xml:space="preserve">Case Study</w:t>
      </w:r>
      <w:r>
        <w:t xml:space="preserve"> </w:t>
      </w:r>
      <w:r>
        <w:t xml:space="preserve">is to analyze how a representative Hairdresser enterprise navigates the competitive environment of</w:t>
      </w:r>
      <w:r>
        <w:t xml:space="preserve"> </w:t>
      </w:r>
      <w:r>
        <w:t xml:space="preserve">United States Chicago</w:t>
      </w:r>
      <w:r>
        <w:t xml:space="preserve">. By focusing on customer acquisition, retention strategies, and the integration of modern technology with traditional craftsmanship, we can derive valuable insights for stakeholders in the beauty and personal care sector.</w:t>
      </w:r>
    </w:p>
    <w:p>
      <w:pPr>
        <w:pStyle w:val="BodyText"/>
      </w:pPr>
      <w:r>
        <w:t xml:space="preserve">Market Context: The United States Chicago Landscape</w:t>
      </w:r>
    </w:p>
    <w:p>
      <w:pPr>
        <w:pStyle w:val="BodyText"/>
      </w:pPr>
      <w:r>
        <w:t xml:space="preserve">United States Chicago</w:t>
      </w:r>
      <w:r>
        <w:t xml:space="preserve">United States Chicago. Instead, successful Hairdresser businesses must localize their marketing and service offerings.</w:t>
      </w:r>
    </w:p>
    <w:p>
      <w:pPr>
        <w:pStyle w:val="BodyText"/>
      </w:pPr>
      <w:r>
        <w:t xml:space="preserve">The climate of</w:t>
      </w:r>
      <w:r>
        <w:t xml:space="preserve"> </w:t>
      </w:r>
      <w:r>
        <w:t xml:space="preserve">United States Chicago</w:t>
      </w:r>
      <w:r>
        <w:t xml:space="preserve">, known for its harsh winters and humid summers, also influences hair care needs. Clients frequently seek treatments that combat dryness during winter or manage frizz during summer months. This seasonal variance is a critical aspect of the</w:t>
      </w:r>
      <w:r>
        <w:t xml:space="preserve"> </w:t>
      </w:r>
      <w:r>
        <w:t xml:space="preserve">Case Study</w:t>
      </w:r>
      <w:r>
        <w:t xml:space="preserve">, as it dictates inventory management and promotional calendars for Hairdresser professionals.</w:t>
      </w:r>
    </w:p>
    <w:p>
      <w:pPr>
        <w:pStyle w:val="BodyText"/>
      </w:pPr>
      <w:r>
        <w:t xml:space="preserve">Operational Challenges for the Hairdresser in United States Chicago</w:t>
      </w:r>
    </w:p>
    <w:p>
      <w:pPr>
        <w:pStyle w:val="BodyText"/>
      </w:pPr>
      <w:r>
        <w:t xml:space="preserve">The competitive density in</w:t>
      </w:r>
      <w:r>
        <w:t xml:space="preserve"> </w:t>
      </w:r>
      <w:r>
        <w:t xml:space="preserve">United States Chicago</w:t>
      </w:r>
      <w:r>
        <w:t xml:space="preserve"> </w:t>
      </w:r>
      <w:r>
        <w:t xml:space="preserve">is high. With thousands of salons, spas, and independent stylists, standing out requires exceptional service and strong brand identity. This</w:t>
      </w:r>
      <w:r>
        <w:t xml:space="preserve"> </w:t>
      </w:r>
      <w:r>
        <w:t xml:space="preserve">Case Study</w:t>
      </w:r>
      <w:r>
        <w:t xml:space="preserve"> </w:t>
      </w:r>
      <w:r>
        <w:t xml:space="preserve">identifies several key challenges:</w:t>
      </w:r>
    </w:p>
    <w:p>
      <w:pPr>
        <w:numPr>
          <w:ilvl w:val="0"/>
          <w:numId w:val="1001"/>
        </w:numPr>
        <w:pStyle w:val="Compact"/>
      </w:pPr>
      <w:r>
        <w:rPr>
          <w:bCs/>
          <w:b/>
        </w:rPr>
        <w:t xml:space="preserve">Rising Operational Costs:</w:t>
      </w:r>
      <w:r>
        <w:t xml:space="preserve">In the heart of</w:t>
      </w:r>
      <w:r>
        <w:t xml:space="preserve"> </w:t>
      </w:r>
      <w:r>
        <w:t xml:space="preserve">United States Chicago</w:t>
      </w:r>
      <w:r>
        <w:t xml:space="preserve">, commercial real estate and labor costs have risen significantly. Hairdresser businesses must optimize their overhead while maintaining quality.</w:t>
      </w:r>
    </w:p>
    <w:p>
      <w:pPr>
        <w:numPr>
          <w:ilvl w:val="0"/>
          <w:numId w:val="1001"/>
        </w:numPr>
        <w:pStyle w:val="Compact"/>
      </w:pPr>
      <w:r>
        <w:rPr>
          <w:bCs/>
          <w:b/>
        </w:rPr>
        <w:t xml:space="preserve">Talent Retention:</w:t>
      </w:r>
      <w:r>
        <w:t xml:space="preserve">Finding skilled stylists who align with the brand vision of a Hairdresser salon is difficult in</w:t>
      </w:r>
      <w:r>
        <w:t xml:space="preserve"> </w:t>
      </w:r>
      <w:r>
        <w:t xml:space="preserve">United States Chicago</w:t>
      </w:r>
      <w:r>
        <w:t xml:space="preserve">. High turnover rates disrupt client relationships and impact revenue stability.</w:t>
      </w:r>
    </w:p>
    <w:p>
      <w:pPr>
        <w:numPr>
          <w:ilvl w:val="0"/>
          <w:numId w:val="1001"/>
        </w:numPr>
        <w:pStyle w:val="Compact"/>
      </w:pPr>
      <w:r>
        <w:rPr>
          <w:bCs/>
          <w:b/>
        </w:rPr>
        <w:t xml:space="preserve">Diverse Client Expectations:</w:t>
      </w:r>
      <w:r>
        <w:t xml:space="preserve">The population of</w:t>
      </w:r>
      <w:r>
        <w:t xml:space="preserve"> </w:t>
      </w:r>
      <w:r>
        <w:t xml:space="preserve">United States Chicago</w:t>
      </w:r>
      <w:r>
        <w:t xml:space="preserve"> </w:t>
      </w:r>
      <w:r>
        <w:t xml:space="preserve">is incredibly diverse. A Hairdresser must be trained in a wide array of hair types, textures, and styles to serve the community effectively. This Case Study emphasizes the need for ongoing education.</w:t>
      </w:r>
    </w:p>
    <w:p>
      <w:pPr>
        <w:pStyle w:val="FirstParagraph"/>
      </w:pPr>
      <w:r>
        <w:t xml:space="preserve">Strategic Opportunities Identified in this Case Study</w:t>
      </w:r>
    </w:p>
    <w:p>
      <w:pPr>
        <w:pStyle w:val="BodyText"/>
      </w:pPr>
      <w:r>
        <w:t xml:space="preserve">Despite these challenges, the Hairdresser industry in</w:t>
      </w:r>
      <w:r>
        <w:t xml:space="preserve"> </w:t>
      </w:r>
      <w:r>
        <w:t xml:space="preserve">United States Chicago</w:t>
      </w:r>
      <w:r>
        <w:t xml:space="preserve">Case Study outlines three primary areas of opportunity:</w:t>
      </w:r>
    </w:p>
    <w:p>
      <w:pPr>
        <w:numPr>
          <w:ilvl w:val="0"/>
          <w:numId w:val="1002"/>
        </w:numPr>
        <w:pStyle w:val="Compact"/>
      </w:pPr>
      <w:r>
        <w:rPr>
          <w:bCs/>
          <w:b/>
        </w:rPr>
        <w:t xml:space="preserve">Digital Integration:</w:t>
      </w:r>
      <w:r>
        <w:t xml:space="preserve">Clients in</w:t>
      </w:r>
      <w:r>
        <w:t xml:space="preserve"> </w:t>
      </w:r>
      <w:r>
        <w:t xml:space="preserve">United States Chicago</w:t>
      </w:r>
    </w:p>
    <w:p>
      <w:pPr>
        <w:numPr>
          <w:ilvl w:val="0"/>
          <w:numId w:val="1002"/>
        </w:numPr>
        <w:pStyle w:val="Compact"/>
      </w:pPr>
      <w:r>
        <w:rPr>
          <w:bCs/>
          <w:b/>
        </w:rPr>
        <w:t xml:space="preserve">Sustainable Beauty:</w:t>
      </w:r>
      <w:r>
        <w:t xml:space="preserve">Eco-consciousness is a growing trend in</w:t>
      </w:r>
      <w:r>
        <w:t xml:space="preserve"> </w:t>
      </w:r>
      <w:r>
        <w:t xml:space="preserve">United States Chicago</w:t>
      </w:r>
      <w:r>
        <w:t xml:space="preserve">. Consumers are preferring Hairdresser services that use eco-friendly products and sustainable practices. Adopting green initiatives can serve as a strong differentiator.</w:t>
      </w:r>
    </w:p>
    <w:p>
      <w:pPr>
        <w:numPr>
          <w:ilvl w:val="0"/>
          <w:numId w:val="1002"/>
        </w:numPr>
        <w:pStyle w:val="Compact"/>
      </w:pPr>
      <w:r>
        <w:rPr>
          <w:bCs/>
          <w:b/>
        </w:rPr>
        <w:t xml:space="preserve">Community Engagement:</w:t>
      </w:r>
      <w:r>
        <w:t xml:space="preserve">Hairdresser businesses that engage with local neighborhoods in</w:t>
      </w:r>
      <w:r>
        <w:t xml:space="preserve"> </w:t>
      </w:r>
      <w:r>
        <w:t xml:space="preserve">United States Chicago</w:t>
      </w:r>
      <w:r>
        <w:t xml:space="preserve"> </w:t>
      </w:r>
      <w:r>
        <w:t xml:space="preserve">build loyal customer bases. Sponsorship of local events, collaborations with neighborhood associations, and participation in community festivals enhance brand visibility.</w:t>
      </w:r>
    </w:p>
    <w:p>
      <w:pPr>
        <w:pStyle w:val="FirstParagraph"/>
      </w:pPr>
      <w:r>
        <w:t xml:space="preserve">Case Study Methodology and Data Collection</w:t>
      </w:r>
    </w:p>
    <w:p>
      <w:pPr>
        <w:pStyle w:val="BodyText"/>
      </w:pPr>
      <w:r>
        <w:t xml:space="preserve">To ensure the validity of this</w:t>
      </w:r>
      <w:r>
        <w:t xml:space="preserve"> </w:t>
      </w:r>
      <w:r>
        <w:t xml:space="preserve">Case Study</w:t>
      </w:r>
      <w:r>
        <w:t xml:space="preserve">, data was collected through a mix of quantitative surveys and qualitative interviews. The scope covered Hairdresser establishments across five major districts in</w:t>
      </w:r>
      <w:r>
        <w:t xml:space="preserve"> </w:t>
      </w:r>
      <w:r>
        <w:t xml:space="preserve">United States Chicago</w:t>
      </w:r>
      <w:r>
        <w:t xml:space="preserve">. Key metrics included client satisfaction scores, average revenue per visit, and customer retention rates.</w:t>
      </w:r>
    </w:p>
    <w:p>
      <w:pPr>
        <w:pStyle w:val="BodyText"/>
      </w:pPr>
      <w:r>
        <w:t xml:space="preserve">Interviews with salon owners revealed that the most successful Hairdresser brands in</w:t>
      </w:r>
      <w:r>
        <w:t xml:space="preserve"> </w:t>
      </w:r>
      <w:r>
        <w:t xml:space="preserve">United States Chicago</w:t>
      </w:r>
      <w:r>
        <w:t xml:space="preserve"> </w:t>
      </w:r>
      <w:r>
        <w:t xml:space="preserve">prioritize personalized experiences. Clients value the connection they build with their stylists. This human element remains irreplaceable in an increasingly automated world.</w:t>
      </w:r>
    </w:p>
    <w:p>
      <w:pPr>
        <w:pStyle w:val="BodyText"/>
      </w:pPr>
      <w:r>
        <w:t xml:space="preserve">Recommended Actions for Hairdresser Businesses</w:t>
      </w:r>
    </w:p>
    <w:p>
      <w:pPr>
        <w:pStyle w:val="BodyText"/>
      </w:pPr>
      <w:r>
        <w:t xml:space="preserve">Based on the findings of this</w:t>
      </w:r>
      <w:r>
        <w:t xml:space="preserve"> </w:t>
      </w:r>
      <w:r>
        <w:t xml:space="preserve">Case Study</w:t>
      </w:r>
      <w:r>
        <w:t xml:space="preserve">, we recommend the following actions for Hairdresser businesses operating in</w:t>
      </w:r>
      <w:r>
        <w:t xml:space="preserve"> </w:t>
      </w:r>
      <w:r>
        <w:t xml:space="preserve">United States Chicago</w:t>
      </w:r>
      <w:r>
        <w:t xml:space="preserve">:</w:t>
      </w:r>
    </w:p>
    <w:p>
      <w:pPr>
        <w:numPr>
          <w:ilvl w:val="0"/>
          <w:numId w:val="1003"/>
        </w:numPr>
        <w:pStyle w:val="Compact"/>
      </w:pPr>
      <w:r>
        <w:rPr>
          <w:bCs/>
          <w:b/>
        </w:rPr>
        <w:t xml:space="preserve">Hypothesis:</w:t>
      </w:r>
      <w:r>
        <w:t xml:space="preserve">A local focus combined with global trends will drive success.</w:t>
      </w:r>
    </w:p>
    <w:p>
      <w:pPr>
        <w:numPr>
          <w:ilvl w:val="1"/>
          <w:numId w:val="1004"/>
        </w:numPr>
        <w:pStyle w:val="Compact"/>
      </w:pPr>
      <w:r>
        <w:rPr>
          <w:iCs/>
          <w:i/>
        </w:rPr>
        <w:t xml:space="preserve">Action:</w:t>
      </w:r>
      <w:r>
        <w:t xml:space="preserve">Tailor services to reflect local Chicago aesthetics while staying current with international Hairdresser trends.</w:t>
      </w:r>
    </w:p>
    <w:p>
      <w:pPr>
        <w:numPr>
          <w:ilvl w:val="0"/>
          <w:numId w:val="1003"/>
        </w:numPr>
        <w:pStyle w:val="Compact"/>
      </w:pPr>
      <w:r>
        <w:rPr>
          <w:bCs/>
          <w:b/>
        </w:rPr>
        <w:t xml:space="preserve">Hypothesis:</w:t>
      </w:r>
      <w:r>
        <w:t xml:space="preserve">Loyalty programs reduce churn.</w:t>
      </w:r>
    </w:p>
    <w:p>
      <w:pPr>
        <w:numPr>
          <w:ilvl w:val="1"/>
          <w:numId w:val="1005"/>
        </w:numPr>
        <w:pStyle w:val="Compact"/>
      </w:pPr>
      <w:r>
        <w:rPr>
          <w:iCs/>
          <w:i/>
        </w:rPr>
        <w:t xml:space="preserve">Action:</w:t>
      </w:r>
      <w:r>
        <w:t xml:space="preserve">Incentivize repeat visits in</w:t>
      </w:r>
      <w:r>
        <w:t xml:space="preserve"> </w:t>
      </w:r>
      <w:r>
        <w:t xml:space="preserve">United States Chicago</w:t>
      </w:r>
      <w:r>
        <w:t xml:space="preserve"> </w:t>
      </w:r>
      <w:r>
        <w:t xml:space="preserve">through tiered membership models.</w:t>
      </w:r>
    </w:p>
    <w:p>
      <w:pPr>
        <w:numPr>
          <w:ilvl w:val="0"/>
          <w:numId w:val="1003"/>
        </w:numPr>
        <w:pStyle w:val="Compact"/>
      </w:pPr>
      <w:r>
        <w:rPr>
          <w:bCs/>
          <w:b/>
        </w:rPr>
        <w:t xml:space="preserve">Hypothesis :</w:t>
      </w:r>
      <w:r>
        <w:t xml:space="preserve">Continuing education is paramount.</w:t>
      </w:r>
    </w:p>
    <w:p>
      <w:pPr>
        <w:numPr>
          <w:ilvl w:val="1"/>
          <w:numId w:val="1006"/>
        </w:numPr>
        <w:pStyle w:val="Compact"/>
      </w:pPr>
      <w:r>
        <w:rPr>
          <w:iCs/>
          <w:i/>
        </w:rPr>
        <w:t xml:space="preserve">Action :</w:t>
      </w:r>
      <w:r>
        <w:t xml:space="preserve">Invest in regular training for Hairdresser staff to handle diverse hair needs prevalent in</w:t>
      </w:r>
      <w:r>
        <w:t xml:space="preserve"> </w:t>
      </w:r>
      <w:r>
        <w:t xml:space="preserve">United States Chicago</w:t>
      </w:r>
      <w:r>
        <w:t xml:space="preserve">.</w:t>
      </w:r>
    </w:p>
    <w:p>
      <w:pPr>
        <w:pStyle w:val="FirstParagraph"/>
      </w:pPr>
      <w:r>
        <w:t xml:space="preserve">Conclusion of the Case Study on United States Chicago Hairdresser Services</w:t>
      </w:r>
    </w:p>
    <w:p>
      <w:pPr>
        <w:pStyle w:val="BodyText"/>
      </w:pPr>
      <w:r>
        <w:t xml:space="preserve">In conclusion, the</w:t>
      </w:r>
      <w:r>
        <w:t xml:space="preserve"> </w:t>
      </w:r>
      <w:r>
        <w:t xml:space="preserve">Case Study</w:t>
      </w:r>
      <w:r>
        <w:t xml:space="preserve"> </w:t>
      </w:r>
      <w:r>
        <w:t xml:space="preserve">demonstrates that while operating a</w:t>
      </w:r>
      <w:r>
        <w:t xml:space="preserve"> </w:t>
      </w:r>
      <w:r>
        <w:t xml:space="preserve">Hairdresser</w:t>
      </w:r>
      <w:r>
        <w:t xml:space="preserve"> </w:t>
      </w:r>
      <w:r>
        <w:t xml:space="preserve">business in</w:t>
      </w:r>
      <w:r>
        <w:t xml:space="preserve"> </w:t>
      </w:r>
      <w:r>
        <w:t xml:space="preserve">United States Chicago</w:t>
      </w:r>
      <w:r>
        <w:t xml:space="preserve">United States Chicago, leveraging technology to enhance service delivery, and maintaining a strong commitment to artistic excellence.</w:t>
      </w:r>
    </w:p>
    <w:p>
      <w:pPr>
        <w:pStyle w:val="BodyText"/>
      </w:pPr>
      <w:r>
        <w:t xml:space="preserve">The data supports the notion that Hairdresser businesses which view their clients as part of a broader community ecosystem thrive. By embracing the diversity and dynamism of</w:t>
      </w:r>
      <w:r>
        <w:t xml:space="preserve"> </w:t>
      </w:r>
      <w:r>
        <w:t xml:space="preserve">United States Chicago</w:t>
      </w:r>
      <w:r>
        <w:t xml:space="preserve">, Hairdresser professionals can build sustainable, profitable, and respected enterprises. This Case Study serves as a roadmap for navigating the complex yet rewarding landscape of the beauty industry in this iconic American city.</w:t>
      </w:r>
    </w:p>
    <w:p>
      <w:pPr>
        <w:pStyle w:val="BodyText"/>
      </w:pPr>
      <w:r>
        <w:t xml:space="preserve">Future research should focus on the long-term impact of emerging technologies such as AI-driven hair analysis tools on client satisfaction within</w:t>
      </w:r>
      <w:r>
        <w:t xml:space="preserve"> </w:t>
      </w:r>
      <w:r>
        <w:t xml:space="preserve">United States Chicago</w:t>
      </w:r>
      <w:r>
        <w:t xml:space="preserve">. As trends evolve, continuous monitoring will be essential for Hairdresser businesses to remain relevant and competitive in the</w:t>
      </w:r>
      <w:r>
        <w:t xml:space="preserve"> </w:t>
      </w:r>
      <w:r>
        <w:t xml:space="preserve">Case Study</w:t>
      </w:r>
      <w:r>
        <w:t xml:space="preserve"> </w:t>
      </w:r>
      <w:r>
        <w:t xml:space="preserve">context.</w:t>
      </w:r>
    </w:p>
    <w:p>
      <w:pPr>
        <w:pStyle w:val="BodyText"/>
      </w:pPr>
      <w:r>
        <w:rPr>
          <w:iCs/>
          <w:i/>
        </w:rPr>
        <w:t xml:space="preserve">This document serves as a foundational resource for stakeholders interested in the economic and cultural impact of Hairdresser services within United States Chicago. Further detailed analysis is recommended for specific business planning purposes.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Hairdresser Services in United States Chicago</dc:title>
  <dc:creator/>
  <dc:language>en</dc:language>
  <cp:keywords/>
  <dcterms:created xsi:type="dcterms:W3CDTF">2026-07-30T14:44:55Z</dcterms:created>
  <dcterms:modified xsi:type="dcterms:W3CDTF">2026-07-30T14:44:55Z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