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Canada</w:t>
      </w:r>
      <w:r>
        <w:t xml:space="preserve"> </w:t>
      </w:r>
      <w:r>
        <w:t xml:space="preserve">Montreal</w:t>
      </w:r>
    </w:p>
    <w:bookmarkStart w:id="30" w:name="X2b27076deb97a829a15f193dda9d15891a6635c"/>
    <w:p>
      <w:pPr>
        <w:pStyle w:val="Heading1"/>
      </w:pPr>
      <w:r>
        <w:t xml:space="preserve">Strategic Workforce Navigation: A Case Study of the Human Resources Manager Role in Canada Montreal</w:t>
      </w:r>
    </w:p>
    <w:p>
      <w:pPr>
        <w:pStyle w:val="FirstParagraph"/>
      </w:pPr>
      <w:r>
        <w:rPr>
          <w:bCs/>
          <w:b/>
        </w:rPr>
        <w:t xml:space="preserve">Date:</w:t>
      </w:r>
      <w:r>
        <w:t xml:space="preserve"> </w:t>
      </w:r>
      <w:r>
        <w:t xml:space="preserve">October 2023</w:t>
      </w:r>
      <w:r>
        <w:br/>
      </w:r>
      <w:r>
        <w:br/>
      </w:r>
      <w:r>
        <w:t xml:space="preserve">The following document serves as a comprehensive case study analyzing the multifaceted responsibilities, challenges, and strategic importance of the Human Resources Manager within the specific economic and cultural context of Canada Montreal. This analysis aims to provide stakeholders with an in-depth understanding of how HR leadership functions at the intersection of provincial labor laws, linguistic duality, and global talent acquisition strategies.</w:t>
      </w:r>
    </w:p>
    <w:bookmarkStart w:id="20" w:name="executive-summary"/>
    <w:p>
      <w:pPr>
        <w:pStyle w:val="Heading2"/>
      </w:pPr>
      <w:r>
        <w:t xml:space="preserve">1. Executive Summary</w:t>
      </w:r>
    </w:p>
    <w:p>
      <w:pPr>
        <w:pStyle w:val="FirstParagraph"/>
      </w:pPr>
      <w:r>
        <w:t xml:space="preserve">In the dynamic business landscape of modern Canada, Human Resources Managers serve as the pivotal bridge between organizational strategy and employee well-being. Nowhere is this role more complex than in Canada Montreal, a city characterized by its unique bilingual nature (French and English), distinct civil law system under Quebec jurisdiction, and a rapidly evolving tech-driven economy. This case study explores how an HR Manager in this region must navigate the delicate balance between international business practices and local regulatory requirements. The central thesis of this study is that success for an HR Manager in Canada Montreal requires not only standard human capital management skills but also deep cultural intelligence, legal acumen regarding the</w:t>
      </w:r>
      <w:r>
        <w:t xml:space="preserve"> </w:t>
      </w:r>
      <w:r>
        <w:rPr>
          <w:iCs/>
          <w:i/>
        </w:rPr>
        <w:t xml:space="preserve">Act Respecting Labour Standards</w:t>
      </w:r>
      <w:r>
        <w:t xml:space="preserve">, and strategic adaptability.</w:t>
      </w:r>
    </w:p>
    <w:bookmarkEnd w:id="20"/>
    <w:bookmarkStart w:id="21" w:name="X93a9de2ef1c2993e060e0587f9e0dc4f1a0e4f9"/>
    <w:p>
      <w:pPr>
        <w:pStyle w:val="Heading2"/>
      </w:pPr>
      <w:r>
        <w:t xml:space="preserve">2. Contextual Background: The Canada Montreal Ecosystem</w:t>
      </w:r>
    </w:p>
    <w:p>
      <w:pPr>
        <w:pStyle w:val="FirstParagraph"/>
      </w:pPr>
      <w:r>
        <w:t xml:space="preserve">To understand the role of the Human Resources Manager in this context, one must first appreciate the unique environment of Canada Montreal. Unlike other major Canadian cities such as Toronto or Vancouver, which operate under common law and are predominantly English-speaking, Montreal operates within a civil law jurisdiction defined by Quebec’s provincial government. Furthermore, Bill 96 (the Charter of the French Language) has significantly tightened regulations regarding workplace language use.</w:t>
      </w:r>
    </w:p>
    <w:p>
      <w:pPr>
        <w:pStyle w:val="BodyText"/>
      </w:pPr>
      <w:r>
        <w:t xml:space="preserve">For any HR professional operating in this region, compliance is not merely a bureaucratic checkbox; it is a foundational element of corporate integrity. The Human Resources Manager must ensure that all employment contracts, internal communications, and job postings adhere to strict French-language requirements while simultaneously managing a diverse workforce that often includes expatriates from across the globe. This dual pressure creates a high-stakes environment where HR acts as both guardian of compliance and facilitator of inclusion.</w:t>
      </w:r>
    </w:p>
    <w:bookmarkEnd w:id="21"/>
    <w:bookmarkStart w:id="25" w:name="Xf1998a4ec464883a896681efb6d659b965fae61"/>
    <w:p>
      <w:pPr>
        <w:pStyle w:val="Heading2"/>
      </w:pPr>
      <w:r>
        <w:t xml:space="preserve">3. Core Responsibilities of the Human Resources Manager</w:t>
      </w:r>
    </w:p>
    <w:p>
      <w:pPr>
        <w:pStyle w:val="FirstParagraph"/>
      </w:pPr>
      <w:r>
        <w:t xml:space="preserve">The role expands far beyond traditional payroll administration and recruitment. In Canada Montreal, the scope includes several critical pillars:</w:t>
      </w:r>
    </w:p>
    <w:bookmarkStart w:id="22" w:name="regulatory-compliance-and-legal-acumen"/>
    <w:p>
      <w:pPr>
        <w:pStyle w:val="Heading3"/>
      </w:pPr>
      <w:r>
        <w:t xml:space="preserve">3.1 Regulatory Compliance and Legal Acumen</w:t>
      </w:r>
    </w:p>
    <w:p>
      <w:pPr>
        <w:pStyle w:val="FirstParagraph"/>
      </w:pPr>
      <w:r>
        <w:t xml:space="preserve">A primary duty is ensuring adherence to Quebec’s labor laws. This involves managing collective agreements if unionized, understanding the nuances of severance pay under Quebec law (which differs from federal standards), and implementing robust harassment prevention policies as mandated by local legislation. The HR Manager must stay abreast of legislative changes, such as updates to parental leave benefits or new digital privacy protections specific to Canadian data sovereignty.</w:t>
      </w:r>
    </w:p>
    <w:bookmarkEnd w:id="22"/>
    <w:bookmarkStart w:id="23" w:name="Xca77d375935273174d8d5fd577d7fc57d81bff3"/>
    <w:p>
      <w:pPr>
        <w:pStyle w:val="Heading3"/>
      </w:pPr>
      <w:r>
        <w:t xml:space="preserve">3.2 Bilingual Talent Acquisition and Retention</w:t>
      </w:r>
    </w:p>
    <w:p>
      <w:pPr>
        <w:pStyle w:val="FirstParagraph"/>
      </w:pPr>
      <w:r>
        <w:t xml:space="preserve">Montreal is a hub for artificial intelligence, aerospace, gaming, and finance. Consequently, the Human Resources Manager faces intense competition for top talent from international firms seeking a foothold in North America. However, they face a unique hurdle: language proficiency. While many tech roles are English-centric due to global teams, daily operations often require French fluency. The HR Manager must design recruitment frameworks that assess not just technical skills but also linguistic adaptability and cultural fit. They must foster an inclusive environment where both Francophone and Anglophone employees feel valued, preventing siloing within the organization.</w:t>
      </w:r>
    </w:p>
    <w:bookmarkEnd w:id="23"/>
    <w:bookmarkStart w:id="24" w:name="compensation-and-benefits-strategy"/>
    <w:p>
      <w:pPr>
        <w:pStyle w:val="Heading3"/>
      </w:pPr>
      <w:r>
        <w:t xml:space="preserve">3.3 Compensation and Benefits Strategy</w:t>
      </w:r>
    </w:p>
    <w:p>
      <w:pPr>
        <w:pStyle w:val="FirstParagraph"/>
      </w:pPr>
      <w:r>
        <w:t xml:space="preserve">Benchmarking salaries in Canada Montreal requires careful analysis due to varying cost-of-living adjustments compared to Toronto or Vancouver. The HR Manager must structure compensation packages that include statutory benefits such as the Quebec Parental Insurance Plan (QPIP) contributions, health and dental insurance, and pension plan matching. Additionally, they must manage non-monetary perks that resonate with local workers, such as flexible hybrid work models post-pandemic and wellness programs.</w:t>
      </w:r>
    </w:p>
    <w:bookmarkEnd w:id="24"/>
    <w:bookmarkEnd w:id="25"/>
    <w:bookmarkStart w:id="26" w:name="Xae25aa611447da6d32a0b2bbd2303f33cc5ba76"/>
    <w:p>
      <w:pPr>
        <w:pStyle w:val="Heading2"/>
      </w:pPr>
      <w:r>
        <w:t xml:space="preserve">4. Challenges Faced by HR Managers in this Region</w:t>
      </w:r>
    </w:p>
    <w:p>
      <w:pPr>
        <w:pStyle w:val="FirstParagraph"/>
      </w:pPr>
      <w:r>
        <w:t xml:space="preserve">The case study identifies three major challenges currently confronting Human Resources Managers in Canada Montreal:</w:t>
      </w:r>
    </w:p>
    <w:p>
      <w:pPr>
        <w:numPr>
          <w:ilvl w:val="0"/>
          <w:numId w:val="1001"/>
        </w:numPr>
        <w:pStyle w:val="Compact"/>
      </w:pPr>
      <w:r>
        <w:rPr>
          <w:bCs/>
          <w:b/>
        </w:rPr>
        <w:t xml:space="preserve">Labor Shortages in Key Sectors:</w:t>
      </w:r>
      <w:r>
        <w:br/>
      </w:r>
      <w:r>
        <w:t xml:space="preserve">Montreal has experienced significant talent shortages in software development and healthcare. The HR Manager must innovate recruitment strategies, potentially partnering with local universities like McGill University or Université de Montréal to create pipelines for fresh graduates.</w:t>
      </w:r>
    </w:p>
    <w:p>
      <w:pPr>
        <w:numPr>
          <w:ilvl w:val="0"/>
          <w:numId w:val="1001"/>
        </w:numPr>
        <w:pStyle w:val="Compact"/>
      </w:pPr>
      <w:r>
        <w:rPr>
          <w:bCs/>
          <w:b/>
        </w:rPr>
        <w:t xml:space="preserve">Cultural Integration of Remote Workers:</w:t>
      </w:r>
      <w:r>
        <w:br/>
      </w:r>
      <w:r>
        <w:t xml:space="preserve">With the rise of remote work, teams are often distributed across time zones. Maintaining company culture when employees are spread between Montreal, Toronto, and other global locations requires deliberate effort from HR to organize virtual engagement activities and ensure equitable treatment regardless of location.</w:t>
      </w:r>
    </w:p>
    <w:p>
      <w:pPr>
        <w:numPr>
          <w:ilvl w:val="0"/>
          <w:numId w:val="1001"/>
        </w:numPr>
        <w:pStyle w:val="Compact"/>
      </w:pPr>
      <w:r>
        <w:rPr>
          <w:bCs/>
          <w:b/>
        </w:rPr>
        <w:t xml:space="preserve">Diversity, Equity, and Inclusion (DEI):</w:t>
      </w:r>
      <w:r>
        <w:br/>
      </w:r>
      <w:r>
        <w:t xml:space="preserve">Montreal is one of the most diverse cities in Canada. HR Managers must lead DEI initiatives that address systemic biases in hiring and promotion. This involves training managers on unconscious bias, ensuring accessibility for employees with disabilities under Quebec’s Act Respecting Disabled Persons, and creating employee resource groups that support marginalized communities.</w:t>
      </w:r>
    </w:p>
    <w:bookmarkEnd w:id="26"/>
    <w:bookmarkStart w:id="27" w:name="X3bb64a57c02b6fd43342e9314956a33a01a017d"/>
    <w:p>
      <w:pPr>
        <w:pStyle w:val="Heading2"/>
      </w:pPr>
      <w:r>
        <w:t xml:space="preserve">5. Strategic Interventions and Best Practices</w:t>
      </w:r>
    </w:p>
    <w:p>
      <w:pPr>
        <w:pStyle w:val="FirstParagraph"/>
      </w:pPr>
      <w:r>
        <w:t xml:space="preserve">To address these challenges, successful Human Resources Managers in Canada Montreal employ several strategic interventions:</w:t>
      </w:r>
    </w:p>
    <w:p>
      <w:pPr>
        <w:pStyle w:val="BodyText"/>
      </w:pPr>
      <w:r>
        <w:rPr>
          <w:bCs/>
          <w:b/>
        </w:rPr>
        <w:t xml:space="preserve">A. Implementation of Hybrid HR Technology:</w:t>
      </w:r>
      <w:r>
        <w:br/>
      </w:r>
      <w:r>
        <w:t xml:space="preserve">Leveraging Applicant Tracking Systems (ATS) that support multi-language job descriptions helps streamline recruitment while ensuring compliance with language laws. Furthermore, using People Analytics tools allows HR to predict turnover risks and identify gaps in diversity metrics.</w:t>
      </w:r>
    </w:p>
    <w:p>
      <w:pPr>
        <w:pStyle w:val="BodyText"/>
      </w:pPr>
      <w:r>
        <w:rPr>
          <w:bCs/>
          <w:b/>
        </w:rPr>
        <w:t xml:space="preserve">B. Enhanced Onboarding Programs:</w:t>
      </w:r>
      <w:r>
        <w:br/>
      </w:r>
      <w:r>
        <w:t xml:space="preserve">New hires, especially those relocating from outside Quebec, often struggle with the bureaucratic nuances of Canadian healthcare, housing markets in Montreal, and language barriers. A robust onboarding process includes mentorship programs that pair new employees with local staff members to facilitate cultural integration and provide practical support.</w:t>
      </w:r>
    </w:p>
    <w:p>
      <w:pPr>
        <w:pStyle w:val="BodyText"/>
      </w:pPr>
      <w:r>
        <w:rPr>
          <w:bCs/>
          <w:b/>
        </w:rPr>
        <w:t xml:space="preserve">C. Continuous Learning and Development:</w:t>
      </w:r>
      <w:r>
        <w:br/>
      </w:r>
      <w:r>
        <w:t xml:space="preserve">Investing in upskilling current employees reduces reliance on external hiring markets. The HR Manager should facilitate access to courses offered by local institutions, particularly those focusing on digital literacy and leadership development, ensuring the workforce remains competitive.</w:t>
      </w:r>
    </w:p>
    <w:bookmarkEnd w:id="27"/>
    <w:bookmarkStart w:id="28" w:name="case-analysis-a-hypothetical-scenario"/>
    <w:p>
      <w:pPr>
        <w:pStyle w:val="Heading2"/>
      </w:pPr>
      <w:r>
        <w:t xml:space="preserve">6. Case Analysis: A Hypothetical Scenario</w:t>
      </w:r>
    </w:p>
    <w:p>
      <w:pPr>
        <w:pStyle w:val="FirstParagraph"/>
      </w:pPr>
      <w:r>
        <w:t xml:space="preserve">Consider a mid-sized software firm based in Montreal expanding its operations. The Human Resources Manager is tasked with hiring fifty new developers over six months. Instead of relying solely on global job boards, the HR team partners with local coding bootcamps and universities to tap into emerging talent pools that may have been overlooked by larger competitors. Simultaneously, they revamp their employment contracts to ensure full compliance with Bill 96, offering French-language support for all international hires. This dual approach not only ensures legal safety but also enhances the company’s reputation as a socially responsible employer within the community.</w:t>
      </w:r>
    </w:p>
    <w:bookmarkEnd w:id="28"/>
    <w:bookmarkStart w:id="29" w:name="conclusion"/>
    <w:p>
      <w:pPr>
        <w:pStyle w:val="Heading2"/>
      </w:pPr>
      <w:r>
        <w:t xml:space="preserve">7. Conclusion</w:t>
      </w:r>
    </w:p>
    <w:p>
      <w:pPr>
        <w:pStyle w:val="FirstParagraph"/>
      </w:pPr>
      <w:r>
        <w:t xml:space="preserve">The Human Resources Manager in Canada Montreal operates at a critical juncture where legal compliance, cultural sensitivity, and strategic business growth intersect. This case study demonstrates that effective HR leadership in this region demands more than administrative proficiency; it requires a deep understanding of the local sociopolitical landscape. By prioritizing bilingual inclusivity, strict adherence to Quebec’s civil law framework, and proactive talent development strategies, HR Managers can drive organizational success while fostering a supportive and equitable workplace.</w:t>
      </w:r>
    </w:p>
    <w:p>
      <w:pPr>
        <w:pStyle w:val="BodyText"/>
      </w:pPr>
      <w:r>
        <w:t xml:space="preserve">As Montreal continues to grow as a global technology hub, the role of the Human Resources Manager will only become more pivotal. Organizations that invest in empowering their HR leaders with the necessary tools and insights will be best positioned to attract, retain, and nurture the diverse talent required for future innovation. The synergy between human capital strategy and local context defines excellence in management within this unique Canadian province.</w:t>
      </w:r>
    </w:p>
    <w:p>
      <w:r>
        <w:pict>
          <v:rect style="width:0;height:1.5pt" o:hralign="center" o:hrstd="t" o:hr="t"/>
        </w:pict>
      </w:r>
    </w:p>
    <w:p>
      <w:pPr>
        <w:pStyle w:val="FirstParagraph"/>
      </w:pPr>
      <w:r>
        <w:rPr>
          <w:iCs/>
          <w:i/>
        </w:rPr>
        <w:t xml:space="preserve">Note: This document is for informational purposes only. For specific legal advice regarding employment laws in Quebec, consultation with a qualified labor lawyer or HR compliance expert is recommended.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Human Resources Manager in Canada Montreal</dc:title>
  <dc:creator/>
  <dc:language>en</dc:language>
  <cp:keywords/>
  <dcterms:created xsi:type="dcterms:W3CDTF">2026-07-29T03:24:53Z</dcterms:created>
  <dcterms:modified xsi:type="dcterms:W3CDTF">2026-07-29T03:24:53Z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