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Shanghai</w:t>
      </w:r>
    </w:p>
    <w:bookmarkStart w:id="20" w:name="Xb2423be722e62c799c89caf94ca4b396c661973"/>
    <w:p>
      <w:pPr>
        <w:pStyle w:val="Heading1"/>
      </w:pPr>
      <w:r>
        <w:t xml:space="preserve">Case Study Strategy and Challenges for a Human Resources Manager Operating in China, Shanghai</w:t>
      </w:r>
    </w:p>
    <w:p>
      <w:pPr>
        <w:pStyle w:val="FirstParagraph"/>
      </w:pPr>
      <w:r>
        <w:rPr>
          <w:bCs/>
          <w:b/>
        </w:rPr>
        <w:t xml:space="preserve">Date:</w:t>
      </w:r>
      <w:r>
        <w:t xml:space="preserve"> </w:t>
      </w:r>
      <w:r>
        <w:t xml:space="preserve">October 2023</w:t>
      </w:r>
      <w:r>
        <w:br/>
      </w:r>
      <w:r>
        <w:rPr>
          <w:bCs/>
          <w:b/>
        </w:rPr>
        <w:t xml:space="preserve">To:</w:t>
      </w:r>
      <w:r>
        <w:t xml:space="preserve"> </w:t>
      </w:r>
      <w:r>
        <w:t xml:space="preserve">Global Executive Leadership Team</w:t>
      </w:r>
      <w:r>
        <w:br/>
      </w:r>
    </w:p>
    <w:p>
      <w:pPr>
        <w:pStyle w:val="BodyText"/>
      </w:pPr>
      <w:r>
        <w:t xml:space="preserve">: Regional Operations Division</w:t>
      </w:r>
      <w:r>
        <w:br/>
      </w:r>
      <w:r>
        <w:t xml:space="preserve">: Navigating the Complex Labor Landscape for a</w:t>
      </w:r>
      <w:r>
        <w:t xml:space="preserve"> </w:t>
      </w:r>
      <w:r>
        <w:rPr>
          <w:bCs/>
          <w:b/>
        </w:rPr>
        <w:t xml:space="preserve">Human Resources Manager</w:t>
      </w:r>
      <w:r>
        <w:t xml:space="preserve"> </w:t>
      </w:r>
      <w:r>
        <w:t xml:space="preserve">in</w:t>
      </w:r>
    </w:p>
    <w:p>
      <w:pPr>
        <w:pStyle w:val="BodyText"/>
      </w:pPr>
      <w:r>
        <w:t xml:space="preserve">China Shanghai</w:t>
      </w:r>
    </w:p>
    <w:p>
      <w:pPr>
        <w:pStyle w:val="BodyText"/>
      </w:pPr>
      <w:r>
        <w:t xml:space="preserve">This case study provides a comprehensive analysis of the operational, cultural, and regulatory challenges faced by a</w:t>
      </w:r>
      <w:r>
        <w:t xml:space="preserve"> </w:t>
      </w:r>
      <w:hyperlink w:anchor="hrmanager">
        <w:r>
          <w:rPr>
            <w:rStyle w:val="Hyperlink"/>
            <w:bCs/>
            <w:b/>
          </w:rPr>
          <w:t xml:space="preserve">Human Resources Manager (HRM)</w:t>
        </w:r>
      </w:hyperlink>
      <w:r>
        <w:t xml:space="preserve"> </w:t>
      </w:r>
      <w:r>
        <w:t xml:space="preserve">based in the dynamic economic hub of</w:t>
      </w:r>
      <w:r>
        <w:t xml:space="preserve"> </w:t>
      </w:r>
      <w:hyperlink w:anchor="chinashanghai">
        <w:r>
          <w:rPr>
            <w:rStyle w:val="Hyperlink"/>
            <w:bCs/>
            <w:b/>
          </w:rPr>
          <w:t xml:space="preserve">China Shanghai</w:t>
        </w:r>
      </w:hyperlink>
      <w:r>
        <w:t xml:space="preserve">. As multinational corporations continue to expand their footprint in the Greater China region, the role of HR transcends traditional administrative duties. In Shanghai, a city that serves as both a gateway to Chinese markets and a melting pot of global talent, the HRM must balance strict local compliance with international corporate standards. This document outlines the specific complexities unique to this geographic location and proposes strategic frameworks for success.</w:t>
      </w:r>
    </w:p>
    <w:p>
      <w:pPr>
        <w:pStyle w:val="BodyText"/>
      </w:pPr>
      <w:r>
        <w:rPr>
          <w:bCs/>
          <w:b/>
        </w:rPr>
        <w:t xml:space="preserve">China Shanghai</w:t>
      </w:r>
      <w:r>
        <w:t xml:space="preserve"> </w:t>
      </w:r>
      <w:r>
        <w:t xml:space="preserve">is not merely a city; it is the financial heart of East Asia. For any</w:t>
      </w:r>
      <w:r>
        <w:t xml:space="preserve"> </w:t>
      </w:r>
      <w:hyperlink w:anchor="hrmanager">
        <w:r>
          <w:rPr>
            <w:rStyle w:val="Hyperlink"/>
            <w:bCs/>
            <w:b/>
          </w:rPr>
          <w:t xml:space="preserve">Human Resources Manager</w:t>
        </w:r>
      </w:hyperlink>
      <w:r>
        <w:t xml:space="preserve">, choosing to operate in this specific jurisdiction requires an acute understanding of its unique labor market dynamics. Shanghai hosts the highest concentration of multinational regional headquarters in China, leading to intense competition for top-tier talent.</w:t>
      </w:r>
    </w:p>
    <w:p>
      <w:pPr>
        <w:pStyle w:val="BodyText"/>
      </w:pPr>
      <w:r>
        <w:t xml:space="preserve">The economic environment in</w:t>
      </w:r>
      <w:r>
        <w:t xml:space="preserve"> </w:t>
      </w:r>
      <w:hyperlink w:anchor="chinashanghai">
        <w:r>
          <w:rPr>
            <w:rStyle w:val="Hyperlink"/>
            <w:bCs/>
            <w:b/>
          </w:rPr>
          <w:t xml:space="preserve">China Shanghai</w:t>
        </w:r>
      </w:hyperlink>
      <w:r>
        <w:t xml:space="preserve"> </w:t>
      </w:r>
      <w:r>
        <w:t xml:space="preserve">is characterized by rapid innovation, high living costs, and a sophisticated workforce that values career progression, work-life balance (increasingly), and professional development. Unlike other regions in</w:t>
      </w:r>
      <w:r>
        <w:t xml:space="preserve"> </w:t>
      </w:r>
      <w:hyperlink w:anchor="chinashanghai">
        <w:r>
          <w:rPr>
            <w:rStyle w:val="Hyperlink"/>
            <w:bCs/>
            <w:b/>
          </w:rPr>
          <w:t xml:space="preserve">China Shanghai</w:t>
        </w:r>
      </w:hyperlink>
      <w:r>
        <w:t xml:space="preserve">, the labor laws here are strictly enforced by local municipal bureaus. An HRM cannot rely on vague interpretations of national labor contracts; they must adhere to specific municipal regulations regarding social insurance, housing funds, and severance packages.</w:t>
      </w:r>
    </w:p>
    <w:p>
      <w:pPr>
        <w:pStyle w:val="BodyText"/>
      </w:pPr>
      <w:r>
        <w:t xml:space="preserve">The definition of a</w:t>
      </w:r>
      <w:r>
        <w:t xml:space="preserve"> </w:t>
      </w:r>
      <w:hyperlink w:anchor="hrmanager">
        <w:r>
          <w:rPr>
            <w:rStyle w:val="Hyperlink"/>
            <w:bCs/>
            <w:b/>
          </w:rPr>
          <w:t xml:space="preserve">Human Resources Manager</w:t>
        </w:r>
      </w:hyperlink>
      <w:r>
        <w:t xml:space="preserve"> </w:t>
      </w:r>
      <w:r>
        <w:t xml:space="preserve">in Shanghai has shifted dramatically over the past decade. No longer confined to payroll and recruitment, modern HR leaders are expected to be strategic business partners. In the context of</w:t>
      </w:r>
      <w:r>
        <w:t xml:space="preserve"> </w:t>
      </w:r>
      <w:hyperlink w:anchor="chinashanghai">
        <w:r>
          <w:rPr>
            <w:rStyle w:val="Hyperlink"/>
            <w:bCs/>
            <w:b/>
          </w:rPr>
          <w:t xml:space="preserve">China Shanghai</w:t>
        </w:r>
      </w:hyperlink>
      <w:r>
        <w:t xml:space="preserve">, this role involves several critical pillars:</w:t>
      </w:r>
    </w:p>
    <w:p>
      <w:pPr>
        <w:numPr>
          <w:ilvl w:val="0"/>
          <w:numId w:val="1001"/>
        </w:numPr>
        <w:pStyle w:val="Compact"/>
      </w:pPr>
      <w:r>
        <w:rPr>
          <w:bCs/>
          <w:b/>
        </w:rPr>
        <w:t xml:space="preserve">Cultural Bridge-Building:</w:t>
      </w:r>
      <w:r>
        <w:t xml:space="preserve"> </w:t>
      </w:r>
      <w:r>
        <w:t xml:space="preserve">The HRM must mediate between headquarters (often in Europe or North America) and local employees. This requires deep cultural intelligence to explain Western management styles to Chinese staff while conveying the nuances of Chinese "Guanxi" (relationships) and "Mianzi" (face) to expatriate leaders.</w:t>
      </w:r>
    </w:p>
    <w:p>
      <w:pPr>
        <w:numPr>
          <w:ilvl w:val="0"/>
          <w:numId w:val="1001"/>
        </w:numPr>
        <w:pStyle w:val="Compact"/>
      </w:pPr>
      <w:r>
        <w:rPr>
          <w:bCs/>
          <w:b/>
        </w:rPr>
        <w:t xml:space="preserve">Talent Acquisition in a Competitive Market:</w:t>
      </w:r>
      <w:r>
        <w:t xml:space="preserve"> </w:t>
      </w:r>
      <w:r>
        <w:t xml:space="preserve">In</w:t>
      </w:r>
      <w:r>
        <w:t xml:space="preserve"> </w:t>
      </w:r>
      <w:hyperlink w:anchor="chinashanghai">
        <w:r>
          <w:rPr>
            <w:rStyle w:val="Hyperlink"/>
            <w:bCs/>
            <w:b/>
          </w:rPr>
          <w:t xml:space="preserve">China Shanghai</w:t>
        </w:r>
      </w:hyperlink>
      <w:r>
        <w:t xml:space="preserve">, headhunting is aggressive. A</w:t>
      </w:r>
    </w:p>
    <w:p>
      <w:pPr>
        <w:numPr>
          <w:ilvl w:val="0"/>
          <w:numId w:val="1000"/>
        </w:numPr>
        <w:pStyle w:val="Compact"/>
      </w:pPr>
      <w:r>
        <w:t xml:space="preserve">Human Resources Manager must develop employer branding strategies that resonate with Gen Z and Millennial workers who prioritize purpose and flexibility over mere salary.</w:t>
      </w:r>
    </w:p>
    <w:p>
      <w:pPr>
        <w:numPr>
          <w:ilvl w:val="0"/>
          <w:numId w:val="1001"/>
        </w:numPr>
      </w:pPr>
      <w:r>
        <w:rPr>
          <w:bCs/>
          <w:b/>
        </w:rPr>
        <w:t xml:space="preserve">Compliance and Risk Management:</w:t>
      </w:r>
      <w:r>
        <w:rPr>
          <w:bCs/>
          <w:b/>
        </w:rPr>
        <w:t xml:space="preserve"> </w:t>
      </w:r>
      <w:r>
        <w:rPr>
          <w:bCs/>
          <w:b/>
        </w:rPr>
        <w:t xml:space="preserve">Data Privacy:P</w:t>
      </w:r>
    </w:p>
    <w:p>
      <w:pPr>
        <w:numPr>
          <w:ilvl w:val="0"/>
          <w:numId w:val="1000"/>
        </w:numPr>
      </w:pPr>
      <w:r>
        <w:t xml:space="preserve">With the implementation of the Personal Information Protection Law (PIPL), an HRM in Shanghai faces rigorous requirements regarding employee data. The management of personal information must be transparent, lawful, and strictly limited to necessary purposes.</w:t>
      </w:r>
    </w:p>
    <w:p>
      <w:pPr>
        <w:numPr>
          <w:ilvl w:val="0"/>
          <w:numId w:val="1000"/>
        </w:numPr>
      </w:pPr>
      <w:r>
        <w:t xml:space="preserve">The labor law framework in</w:t>
      </w:r>
      <w:r>
        <w:t xml:space="preserve"> </w:t>
      </w:r>
      <w:hyperlink w:anchor="chinashanghai">
        <w:r>
          <w:rPr>
            <w:rStyle w:val="Hyperlink"/>
            <w:bCs/>
            <w:b/>
          </w:rPr>
          <w:t xml:space="preserve">China Shanghai</w:t>
        </w:r>
      </w:hyperlink>
      <w:r>
        <w:t xml:space="preserve"> </w:t>
      </w:r>
      <w:r>
        <w:t xml:space="preserve">is protective of employees. Dismissals are difficult and expensive if not handled with precise procedural compliance. A</w:t>
      </w:r>
    </w:p>
    <w:p>
      <w:pPr>
        <w:numPr>
          <w:ilvl w:val="0"/>
          <w:numId w:val="1000"/>
        </w:numPr>
      </w:pPr>
      <w:r>
        <w:t xml:space="preserve">Human Resources Manager must ensure that all employment contracts, non-compete agreements, and confidentiality clauses align with local judicial interpretations. Failure to do so can result in significant financial penalties and reputational damage within the</w:t>
      </w:r>
    </w:p>
    <w:p>
      <w:pPr>
        <w:numPr>
          <w:ilvl w:val="0"/>
          <w:numId w:val="1000"/>
        </w:numPr>
      </w:pPr>
      <w:r>
        <w:t xml:space="preserve">China Shanghai business community.</w:t>
      </w:r>
    </w:p>
    <w:p>
      <w:pPr>
        <w:numPr>
          <w:ilvl w:val="0"/>
          <w:numId w:val="1000"/>
        </w:numPr>
      </w:pPr>
      <w:r>
        <w:t xml:space="preserve">Historically, the tech and finance sectors in</w:t>
      </w:r>
      <w:r>
        <w:t xml:space="preserve"> </w:t>
      </w:r>
      <w:hyperlink w:anchor="chinashanghai">
        <w:r>
          <w:rPr>
            <w:rStyle w:val="Hyperlink"/>
            <w:bCs/>
            <w:b/>
          </w:rPr>
          <w:t xml:space="preserve">China Shanghai</w:t>
        </w:r>
      </w:hyperlink>
      <w:r>
        <w:t xml:space="preserve">] were associated with the "996" work schedule (9 am to 9 pm, 6 days a week). However, recent government directives and shifting worker attitudes are challenging this norm. The HRM must navigate this transition carefully, ensuring compliance while maintaining productivity. Balancing high-performance demands with employee well-being is a central tension in the Shanghai workplace.</w:t>
      </w:r>
    </w:p>
    <w:p>
      <w:pPr>
        <w:numPr>
          <w:ilvl w:val="0"/>
          <w:numId w:val="1000"/>
        </w:numPr>
      </w:pPr>
      <w:r>
        <w:t xml:space="preserve">Turnover rates in</w:t>
      </w:r>
      <w:r>
        <w:t xml:space="preserve"> </w:t>
      </w:r>
      <w:hyperlink w:anchor="chinashanghai">
        <w:r>
          <w:rPr>
            <w:rStyle w:val="Hyperlink"/>
            <w:bCs/>
            <w:b/>
          </w:rPr>
          <w:t xml:space="preserve">China Shanghai</w:t>
        </w:r>
      </w:hyperlink>
      <w:r>
        <w:t xml:space="preserve"> </w:t>
      </w:r>
      <w:r>
        <w:t xml:space="preserve">are among the highest globally, particularly in sectors like e-commerce and fintech. The</w:t>
      </w:r>
    </w:p>
    <w:p>
      <w:pPr>
        <w:numPr>
          <w:ilvl w:val="0"/>
          <w:numId w:val="1000"/>
        </w:numPr>
      </w:pPr>
      <w:r>
        <w:t xml:space="preserve">Human Resources Manager must implement robust retention strategies, including competitive compensation structures, clear promotion pathways, and comprehensive benefits packages that include commercial health insurance beyond the statutory minimums.</w:t>
      </w:r>
    </w:p>
    <w:p>
      <w:pPr>
        <w:numPr>
          <w:ilvl w:val="0"/>
          <w:numId w:val="1000"/>
        </w:numPr>
      </w:pPr>
      <w:r>
        <w:t xml:space="preserve">To succeed as a</w:t>
      </w:r>
    </w:p>
    <w:p>
      <w:pPr>
        <w:numPr>
          <w:ilvl w:val="0"/>
          <w:numId w:val="1000"/>
        </w:numPr>
      </w:pPr>
      <w:r>
        <w:t xml:space="preserve">Human Resources Manager in</w:t>
      </w:r>
    </w:p>
    <w:p>
      <w:pPr>
        <w:numPr>
          <w:ilvl w:val="0"/>
          <w:numId w:val="1000"/>
        </w:numPr>
      </w:pPr>
      <w:r>
        <w:t xml:space="preserve">China Shanghai, the following strategic actions are recommended:</w:t>
      </w:r>
    </w:p>
    <w:p>
      <w:pPr>
        <w:numPr>
          <w:ilvl w:val="1"/>
          <w:numId w:val="1002"/>
        </w:numPr>
      </w:pPr>
      <w:r>
        <w:rPr>
          <w:bCs/>
          <w:b/>
        </w:rPr>
        <w:t xml:space="preserve">Leverage Local Expertise:P</w:t>
      </w:r>
    </w:p>
    <w:p>
      <w:pPr>
        <w:numPr>
          <w:ilvl w:val="1"/>
          <w:numId w:val="1000"/>
        </w:numPr>
      </w:pPr>
      <w:r>
        <w:t xml:space="preserve">Hire local legal counsel and HR consultants who specialize in Shanghai labor law. Regular audits of HR practices should be conducted to ensure ongoing compliance with municipal regulations.</w:t>
      </w:r>
    </w:p>
    <w:p>
      <w:pPr>
        <w:numPr>
          <w:ilvl w:val="0"/>
          <w:numId w:val="1000"/>
        </w:numPr>
      </w:pPr>
      <w:r>
        <w:rPr>
          <w:bCs/>
          <w:b/>
        </w:rPr>
        <w:t xml:space="preserve">Cultural Integration Programs:P</w:t>
      </w:r>
    </w:p>
    <w:p>
      <w:pPr>
        <w:numPr>
          <w:ilvl w:val="0"/>
          <w:numId w:val="1000"/>
        </w:numPr>
      </w:pPr>
      <w:r>
        <w:t xml:space="preserve">Implement cross-cultural training for both expatriate managers and local staff. This reduces friction and enhances collaboration, fostering an inclusive environment that respects diverse working styles.</w:t>
      </w:r>
    </w:p>
    <w:p>
      <w:pPr>
        <w:numPr>
          <w:ilvl w:val="0"/>
          <w:numId w:val="1001"/>
        </w:numPr>
      </w:pPr>
      <w:r>
        <w:rPr>
          <w:bCs/>
          <w:b/>
        </w:rPr>
        <w:t xml:space="preserve">Digital HR Transformation:P</w:t>
      </w:r>
    </w:p>
    <w:p>
      <w:pPr>
        <w:numPr>
          <w:ilvl w:val="0"/>
          <w:numId w:val="1000"/>
        </w:numPr>
      </w:pPr>
      <w:r>
        <w:t xml:space="preserve">In a digitally advanced city like Shanghai, the HRM should adopt cloud-based HRIS (Human Resource Information Systems) to streamline operations. These systems can help manage complex payroll calculations involving five insurances and one housing fund, which are mandatory in</w:t>
      </w:r>
      <w:r>
        <w:t xml:space="preserve"> </w:t>
      </w:r>
      <w:hyperlink w:anchor="chinashanghai">
        <w:r>
          <w:rPr>
            <w:rStyle w:val="Hyperlink"/>
            <w:bCs/>
            <w:b/>
          </w:rPr>
          <w:t xml:space="preserve">China Shanghai</w:t>
        </w:r>
      </w:hyperlink>
      <w:r>
        <w:t xml:space="preserve">.</w:t>
      </w:r>
    </w:p>
    <w:p>
      <w:pPr>
        <w:numPr>
          <w:ilvl w:val="0"/>
          <w:numId w:val="1001"/>
        </w:numPr>
      </w:pPr>
      <w:r>
        <w:rPr>
          <w:bCs/>
          <w:b/>
        </w:rPr>
        <w:t xml:space="preserve">Focus on Employer Branding:P</w:t>
      </w:r>
    </w:p>
    <w:p>
      <w:pPr>
        <w:numPr>
          <w:ilvl w:val="0"/>
          <w:numId w:val="1000"/>
        </w:numPr>
      </w:pPr>
      <w:r>
        <w:t xml:space="preserve">The HRM should actively engage with local universities and professional networks. Building a strong reputation as an employer of choice will mitigate recruitment challenges and attract high-quality candidates who are loyal to the organization.</w:t>
      </w:r>
    </w:p>
    <w:p>
      <w:pPr>
        <w:pStyle w:val="FirstParagraph"/>
      </w:pPr>
      <w:r>
        <w:t xml:space="preserve">The role of the</w:t>
      </w:r>
    </w:p>
    <w:p>
      <w:pPr>
        <w:pStyle w:val="BodyText"/>
      </w:pPr>
      <w:r>
        <w:t xml:space="preserve">Human Resources Manager in</w:t>
      </w:r>
    </w:p>
    <w:p>
      <w:pPr>
        <w:pStyle w:val="BodyText"/>
      </w:pPr>
      <w:r>
        <w:t xml:space="preserve">China Shanghai is pivotal to the success of any international organization operating in this region. It requires a nuanced blend of legal acumen, cultural sensitivity, and strategic foresight. By understanding the unique economic and social landscape of Shanghai, HR leaders can transform human capital challenges into competitive advantages.</w:t>
      </w:r>
    </w:p>
    <w:p>
      <w:pPr>
        <w:pStyle w:val="BodyText"/>
      </w:pPr>
      <w:r>
        <w:t xml:space="preserve">The future of work in</w:t>
      </w:r>
    </w:p>
    <w:p>
      <w:pPr>
        <w:pStyle w:val="BodyText"/>
      </w:pPr>
      <w:r>
        <w:t xml:space="preserve">China Shanghai is evolving rapidly. The HRM must remain agile, continuously adapting to new laws, technological advancements, and generational shifts in workforce expectations. Only through a proactive and localized approach can organizations thrive in this vibrant and complex market.</w:t>
      </w:r>
    </w:p>
    <w:p>
      <w:pPr>
        <w:numPr>
          <w:ilvl w:val="0"/>
          <w:numId w:val="1003"/>
        </w:numPr>
        <w:pStyle w:val="Compact"/>
      </w:pPr>
      <w:r>
        <w:t xml:space="preserve">Labor Contract Law of the People's Republic of China.</w:t>
      </w:r>
    </w:p>
    <w:p>
      <w:pPr>
        <w:numPr>
          <w:ilvl w:val="0"/>
          <w:numId w:val="1003"/>
        </w:numPr>
        <w:pStyle w:val="Compact"/>
      </w:pPr>
      <w:r>
        <w:t xml:space="preserve">Personal Information Protection Law (PIPL).</w:t>
      </w:r>
    </w:p>
    <w:p>
      <w:pPr>
        <w:numPr>
          <w:ilvl w:val="0"/>
          <w:numId w:val="1003"/>
        </w:numPr>
      </w:pPr>
      <w:r>
        <w:t xml:space="preserve">Municipal Regulations on Social Insurance in Shanghai.P</w:t>
      </w:r>
    </w:p>
    <w:p>
      <w:pPr>
        <w:numPr>
          <w:ilvl w:val="0"/>
          <w:numId w:val="1000"/>
        </w:numPr>
      </w:pPr>
      <w:r>
        <w:rPr>
          <w:iCs/>
          <w:i/>
        </w:rPr>
        <w:t xml:space="preserve">Note: This case study is for illustrative purposes and should be adapted to specific organizational contexts.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China Shanghai</dc:title>
  <dc:creator/>
  <dc:language>en</dc:language>
  <cp:keywords/>
  <dcterms:created xsi:type="dcterms:W3CDTF">2026-07-29T16:17:37Z</dcterms:created>
  <dcterms:modified xsi:type="dcterms:W3CDTF">2026-07-29T16:17:37Z</dcterms:modified>
</cp:coreProperties>
</file>

<file path=docProps/custom.xml><?xml version="1.0" encoding="utf-8"?>
<Properties xmlns="http://schemas.openxmlformats.org/officeDocument/2006/custom-properties" xmlns:vt="http://schemas.openxmlformats.org/officeDocument/2006/docPropsVTypes"/>
</file>