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HR</w:t>
      </w:r>
      <w:r>
        <w:t xml:space="preserve"> </w:t>
      </w:r>
      <w:r>
        <w:t xml:space="preserve">Landscape</w:t>
      </w:r>
      <w:r>
        <w:t xml:space="preserve"> </w:t>
      </w:r>
      <w:r>
        <w:t xml:space="preserve">in</w:t>
      </w:r>
      <w:r>
        <w:t xml:space="preserve"> </w:t>
      </w:r>
      <w:r>
        <w:t xml:space="preserve">Bangalore,</w:t>
      </w:r>
      <w:r>
        <w:t xml:space="preserve"> </w:t>
      </w:r>
      <w:r>
        <w:t xml:space="preserve">India</w:t>
      </w:r>
    </w:p>
    <w:bookmarkStart w:id="31" w:name="X4afe5284fd5ec9aac252a43b0e2d31d54533874"/>
    <w:p>
      <w:pPr>
        <w:pStyle w:val="Heading1"/>
      </w:pPr>
      <w:r>
        <w:t xml:space="preserve">Strategic Human Resources Management in Bangalore, India: A Case Study on Workforce Evolution and Retention</w:t>
      </w:r>
    </w:p>
    <w:p>
      <w:pPr>
        <w:pStyle w:val="FirstParagraph"/>
      </w:pPr>
      <w:r>
        <w:rPr>
          <w:bCs/>
          <w:b/>
        </w:rPr>
        <w:t xml:space="preserve">Date:</w:t>
      </w:r>
      <w:r>
        <w:t xml:space="preserve"> </w:t>
      </w:r>
      <w:r>
        <w:t xml:space="preserve">October 2023</w:t>
      </w:r>
      <w:r>
        <w:br/>
      </w:r>
      <w:r>
        <w:rPr>
          <w:bCs/>
          <w:b/>
        </w:rPr>
        <w:t xml:space="preserve">Location:</w:t>
      </w:r>
      <w:r>
        <w:t xml:space="preserve"> India, Bangalore</w:t>
      </w:r>
      <w:r>
        <w:br/>
      </w:r>
      <w:r>
        <w:rPr>
          <w:bCs/>
          <w:b/>
        </w:rPr>
        <w:t xml:space="preserve">Subject:</w:t>
      </w:r>
      <w:r>
        <w:t xml:space="preserve"> Human Resources Manager Strategy Analysis</w:t>
      </w:r>
    </w:p>
    <w:bookmarkStart w:id="20" w:name="executive-summary"/>
    <w:p>
      <w:pPr>
        <w:pStyle w:val="Heading2"/>
      </w:pPr>
      <w:r>
        <w:t xml:space="preserve">1. Executive Summary</w:t>
      </w:r>
    </w:p>
    <w:p>
      <w:pPr>
        <w:pStyle w:val="FirstParagraph"/>
      </w:pPr>
      <w:r>
        <w:t xml:space="preserve">This case study examines the critical role of the Human Resources (HR) Manager within the dynamic corporate ecosystem of India’s technology capital, Bangalore. As Bangalore continues to solidify its reputation as "India’s Silicon Valley," it faces unique challenges regarding talent acquisition, retention, and cultural integration. The objective of this analysis is to explore how a strategic HR Manager navigates the complexities of high attrition rates, evolving labor laws in India, and the demand for diverse skill sets in a rapidly digitizing economy. By focusing on the specific context of Bangalore, India,</w:t>
      </w:r>
    </w:p>
    <w:bookmarkEnd w:id="20"/>
    <w:bookmarkStart w:id="21" w:name="X27a25de7a9b56b39d21c7bb03bcfe7ca10f2e5e"/>
    <w:p>
      <w:pPr>
        <w:pStyle w:val="Heading2"/>
      </w:pPr>
      <w:r>
        <w:t xml:space="preserve">2. Contextual Background: The Bangalore Phenomenon</w:t>
      </w:r>
    </w:p>
    <w:p>
      <w:pPr>
        <w:pStyle w:val="FirstParagraph"/>
      </w:pPr>
      <w:r>
        <w:t xml:space="preserve">Bangalore has emerged as one of the most competitive labor markets in Asia. For any Human Resources Manager operating in this region, understanding the local landscape is not merely beneficial but essential for business continuity. The city hosts headquarters or major offices for global giants such as Microsoft, Google, Amazon, and Infosys, alongside a thriving startup ecosystem known as "Silicon Valley of India."</w:t>
      </w:r>
    </w:p>
    <w:p>
      <w:pPr>
        <w:pStyle w:val="BodyText"/>
      </w:pPr>
      <w:r>
        <w:t xml:space="preserve">In this hyper-competitive environment of India Bangalore,</w:t>
      </w:r>
    </w:p>
    <w:bookmarkEnd w:id="21"/>
    <w:bookmarkStart w:id="22" w:name="X97c011029292fcd54c3867e89bb714b040e79e7"/>
    <w:p>
      <w:pPr>
        <w:pStyle w:val="Heading2"/>
      </w:pPr>
      <w:r>
        <w:t xml:space="preserve">3. The Challenge: High Attrition and Talent War</w:t>
      </w:r>
    </w:p>
    <w:p>
      <w:pPr>
        <w:pStyle w:val="FirstParagraph"/>
      </w:pPr>
      <w:r>
        <w:t xml:space="preserve">The primary challenge facing the Human Resources Manager in this region is attrition. Historically, the IT and tech-enabled services sector in Bangalore has recorded attrition rates ranging between 25% to 40% annually. This "brain drain" creates a cycle of continuous hiring and training, which inflates operational costs.</w:t>
      </w:r>
    </w:p>
    <w:p>
      <w:pPr>
        <w:pStyle w:val="BodyText"/>
      </w:pPr>
      <w:r>
        <w:rPr>
          <w:bCs/>
          <w:b/>
        </w:rPr>
        <w:t xml:space="preserve">Key Issues Identified:</w:t>
      </w:r>
    </w:p>
    <w:p>
      <w:pPr>
        <w:numPr>
          <w:ilvl w:val="0"/>
          <w:numId w:val="1001"/>
        </w:numPr>
        <w:pStyle w:val="Compact"/>
      </w:pPr>
      <w:r>
        <w:rPr>
          <w:bCs/>
          <w:b/>
        </w:rPr>
        <w:t xml:space="preserve">Talent Poaching:</w:t>
      </w:r>
      <w:r>
        <w:t xml:space="preserve"> Aggressive recruitment by competitors offering premium salary hikes (often 30-50%) for niche skills like AI, Machine Learning, and Cyber Security.</w:t>
      </w:r>
    </w:p>
    <w:p>
      <w:pPr>
        <w:numPr>
          <w:ilvl w:val="0"/>
          <w:numId w:val="1001"/>
        </w:numPr>
        <w:pStyle w:val="Compact"/>
      </w:pPr>
      <w:r>
        <w:rPr>
          <w:bCs/>
          <w:b/>
        </w:rPr>
        <w:t xml:space="preserve">Misalignment of Expectations:</w:t>
      </w:r>
      <w:r>
        <w:t xml:space="preserve"> A significant gap between the career growth expectations of fresh graduates in India Bangalore and the reality corporate roles.</w:t>
      </w:r>
    </w:p>
    <w:p>
      <w:pPr>
        <w:numPr>
          <w:ilvl w:val="0"/>
          <w:numId w:val="1001"/>
        </w:numPr>
        <w:pStyle w:val="Compact"/>
      </w:pPr>
      <w:r>
        <w:rPr>
          <w:bCs/>
          <w:b/>
        </w:rPr>
        <w:t xml:space="preserve">Work-Life Balance Pressures:</w:t>
      </w:r>
      <w:r>
        <w:t xml:space="preserve"> Post-pandemic, employees in Bangalore have demanded greater flexibility, leading to friction with traditional 9-to-6 office culture models.</w:t>
      </w:r>
    </w:p>
    <w:bookmarkEnd w:id="22"/>
    <w:bookmarkStart w:id="26" w:name="X7f5194cd66f1899c1c8ac9b89425be6963af4f8"/>
    <w:p>
      <w:pPr>
        <w:pStyle w:val="Heading2"/>
      </w:pPr>
      <w:r>
        <w:t xml:space="preserve">4. Strategic Interventions by the Human Resources Manager</w:t>
      </w:r>
    </w:p>
    <w:p>
      <w:pPr>
        <w:pStyle w:val="FirstParagraph"/>
      </w:pPr>
      <w:r>
        <w:t xml:space="preserve">To address these challenges, the HR Manager at a mid-sized tech firm implemented a three-pronged strategy tailored to the cultural and economic realities of Bangalore, India.</w:t>
      </w:r>
    </w:p>
    <w:bookmarkStart w:id="23" w:name="X0c08837aa7fac2adc42b88b5f30794aadeaa157"/>
    <w:p>
      <w:pPr>
        <w:pStyle w:val="Heading3"/>
      </w:pPr>
      <w:r>
        <w:t xml:space="preserve">A. Enhanced Employee Value Proposition (EVP)</w:t>
      </w:r>
    </w:p>
    <w:p>
      <w:pPr>
        <w:pStyle w:val="FirstParagraph"/>
      </w:pPr>
      <w:r>
        <w:t xml:space="preserve">The HR team revised the EVP to focus on holistic well-being rather than just monetary compensation. Recognizing that Bangalore professionals are increasingly conscious of mental health, the organization introduced comprehensive wellness programs, including meditation rooms at office campuses and subsidized gym memberships. Furthermore, flexible work arrangements were institutionalized, allowing hybrid work models. This adaptation was crucial in retaining talent who valued autonomy over rigid office presence.</w:t>
      </w:r>
    </w:p>
    <w:bookmarkEnd w:id="23"/>
    <w:bookmarkStart w:id="24" w:name="b.-upskilling-and-internal-mobility"/>
    <w:p>
      <w:pPr>
        <w:pStyle w:val="Heading3"/>
      </w:pPr>
      <w:r>
        <w:t xml:space="preserve">B. Upskilling and Internal Mobility</w:t>
      </w:r>
    </w:p>
    <w:p>
      <w:pPr>
        <w:pStyle w:val="FirstParagraph"/>
      </w:pPr>
      <w:r>
        <w:t xml:space="preserve">A major driver of attrition in Bangalore is the lack of perceived growth. The Human Resources Manager initiated a robust "Learn-Apply-Earn" framework. Instead of relying solely on external hiring, the HR department partnered with online learning platforms to upskill existing employees in emerging technologies like Cloud Computing and Data Analytics. By creating clear internal career pathways, the company ensured that ambitious employees saw a future within the organization rather than looking elsewhere for promotion.</w:t>
      </w:r>
    </w:p>
    <w:bookmarkEnd w:id="24"/>
    <w:bookmarkStart w:id="25" w:name="c.-cultural-integration-and-diversity"/>
    <w:p>
      <w:pPr>
        <w:pStyle w:val="Heading3"/>
      </w:pPr>
      <w:r>
        <w:t xml:space="preserve">C. Cultural Integration and Diversity</w:t>
      </w:r>
    </w:p>
    <w:p>
      <w:pPr>
        <w:pStyle w:val="FirstParagraph"/>
      </w:pPr>
      <w:r>
        <w:t xml:space="preserve">Bangalore attracts talent from across India Bangalore,</w:t>
      </w:r>
    </w:p>
    <w:bookmarkEnd w:id="25"/>
    <w:bookmarkEnd w:id="26"/>
    <w:bookmarkStart w:id="27" w:name="Xec1853cb170897606dfb28059bbac5203496dca"/>
    <w:p>
      <w:pPr>
        <w:pStyle w:val="Heading2"/>
      </w:pPr>
      <w:r>
        <w:t xml:space="preserve">5. Implementation Challenges in the Indian Context</w:t>
      </w:r>
    </w:p>
    <w:p>
      <w:pPr>
        <w:pStyle w:val="FirstParagraph"/>
      </w:pPr>
      <w:r>
        <w:t xml:space="preserve">The Human Resources Manager faced several hurdles during implementation. First, managing compliance with complex Indian labor laws required constant vigilance. The recent consolidation of labor codes in India requires HR leaders to stay updated on regulations concerning wages, social security, and working conditions.</w:t>
      </w:r>
    </w:p>
    <w:p>
      <w:pPr>
        <w:pStyle w:val="BodyText"/>
      </w:pPr>
      <w:r>
        <w:rPr>
          <w:bCs/>
          <w:b/>
        </w:rPr>
        <w:t xml:space="preserve">Regulatory Note:</w:t>
      </w:r>
      <w:r>
        <w:t xml:space="preserve"> In Bangalore, India,</w:t>
      </w:r>
    </w:p>
    <w:bookmarkEnd w:id="27"/>
    <w:bookmarkStart w:id="28" w:name="results-and-outcomes"/>
    <w:p>
      <w:pPr>
        <w:pStyle w:val="Heading2"/>
      </w:pPr>
      <w:r>
        <w:t xml:space="preserve">6. Results and Outcomes</w:t>
      </w:r>
    </w:p>
    <w:p>
      <w:pPr>
        <w:pStyle w:val="FirstParagraph"/>
      </w:pPr>
      <w:r>
        <w:t xml:space="preserve">The strategic interventions yielded measurable results over a 18-month period. The annual attrition rate dropped from 35% to 18%, significantly below the industry average for Bangalore, India.</w:t>
      </w:r>
    </w:p>
    <w:p>
      <w:pPr>
        <w:numPr>
          <w:ilvl w:val="0"/>
          <w:numId w:val="1002"/>
        </w:numPr>
        <w:pStyle w:val="Compact"/>
      </w:pPr>
      <w:r>
        <w:rPr>
          <w:bCs/>
          <w:b/>
        </w:rPr>
        <w:t xml:space="preserve">Cost Savings:</w:t>
      </w:r>
      <w:r>
        <w:t xml:space="preserve"> Reduced recruitment costs by approximately ₹2 crore (Indian Rupees) annually due to lower reliance on external hiring agencies.</w:t>
      </w:r>
    </w:p>
    <w:p>
      <w:pPr>
        <w:numPr>
          <w:ilvl w:val="0"/>
          <w:numId w:val="1002"/>
        </w:numPr>
        <w:pStyle w:val="Compact"/>
      </w:pPr>
      <w:r>
        <w:rPr>
          <w:bCs/>
          <w:b/>
        </w:rPr>
        <w:t xml:space="preserve">Employee Engagement:</w:t>
      </w:r>
      <w:r>
        <w:t xml:space="preserve"> Internal survey scores improved by 20%, particularly in the categories of "Career Growth" and "Work-Life Balance."</w:t>
      </w:r>
    </w:p>
    <w:p>
      <w:pPr>
        <w:numPr>
          <w:ilvl w:val="0"/>
          <w:numId w:val="1002"/>
        </w:numPr>
        <w:pStyle w:val="Compact"/>
      </w:pPr>
      <w:r>
        <w:rPr>
          <w:bCs/>
          <w:b/>
        </w:rPr>
        <w:t xml:space="preserve">Talent Pipeline:</w:t>
      </w:r>
      <w:r>
        <w:t xml:space="preserve"> The upskilling program resulted in 40 internal promotions, demonstrating a healthy internal mobility rate.</w:t>
      </w:r>
    </w:p>
    <w:bookmarkEnd w:id="28"/>
    <w:bookmarkStart w:id="29" w:name="key-takeaways-for-hr-professionals"/>
    <w:p>
      <w:pPr>
        <w:pStyle w:val="Heading2"/>
      </w:pPr>
      <w:r>
        <w:t xml:space="preserve">7. Key Takeaways for HR Professionals</w:t>
      </w:r>
    </w:p>
    <w:p>
      <w:pPr>
        <w:pStyle w:val="FirstParagraph"/>
      </w:pPr>
      <w:r>
        <w:t xml:space="preserve">This case study underscores several critical lessons for Human Resources Managers operating in high-growth regions like Bangalore, India:</w:t>
      </w:r>
    </w:p>
    <w:p>
      <w:pPr>
        <w:pStyle w:val="BodyText"/>
      </w:pPr>
      <w:r>
        <w:rPr>
          <w:bCs/>
          <w:b/>
        </w:rPr>
        <w:t xml:space="preserve">Cultural Intelligence is Paramount:</w:t>
      </w:r>
      <w:r>
        <w:t xml:space="preserve"> Understanding the diverse cultural backgrounds of employees in Bangalore is essential for building a cohesive workforce.</w:t>
      </w:r>
    </w:p>
    <w:p>
      <w:pPr>
        <w:pStyle w:val="BodyText"/>
      </w:pPr>
      <w:r>
        <w:rPr>
          <w:bCs/>
          <w:b/>
        </w:rPr>
        <w:t xml:space="preserve">Flexibility Drives Retention:</w:t>
      </w:r>
      <w:r>
        <w:t xml:space="preserve"> In the competitive landscape of India Bangalore,</w:t>
      </w:r>
    </w:p>
    <w:bookmarkEnd w:id="29"/>
    <w:bookmarkStart w:id="30" w:name="conclusion"/>
    <w:p>
      <w:pPr>
        <w:pStyle w:val="Heading2"/>
      </w:pPr>
      <w:r>
        <w:t xml:space="preserve">8. Conclusion</w:t>
      </w:r>
    </w:p>
    <w:p>
      <w:pPr>
        <w:pStyle w:val="FirstParagraph"/>
      </w:pPr>
      <w:r>
        <w:t xml:space="preserve">The role of the Human Resources Manager in Bangalore, India,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HR Landscape in Bangalore, India</dc:title>
  <dc:creator/>
  <dc:language>en</dc:language>
  <cp:keywords/>
  <dcterms:created xsi:type="dcterms:W3CDTF">2026-07-29T09:12:06Z</dcterms:created>
  <dcterms:modified xsi:type="dcterms:W3CDTF">2026-07-29T09:12:06Z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