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23a5c1d0629f1498246bd5e5cadf6cb617de499"/>
    <w:p>
      <w:pPr>
        <w:pStyle w:val="Heading1"/>
      </w:pPr>
      <w:r>
        <w:rPr>
          <w:bCs/>
          <w:b/>
        </w:rPr>
        <w:t xml:space="preserve">Case Study: The Strategic Evolution of the Human Resources Manager in India New Delhi</w:t>
      </w:r>
    </w:p>
    <w:p>
      <w:pPr>
        <w:pStyle w:val="FirstParagraph"/>
      </w:pPr>
      <w:r>
        <w:rPr>
          <w:iCs/>
          <w:i/>
        </w:rPr>
        <w:t xml:space="preserve">An Analysis of Talent Acquisition, Cultural Integration, and Regulatory Compliance in a Dynamic Metropolitan Ecosystem</w:t>
      </w:r>
    </w:p>
    <w:bookmarkEnd w:id="20"/>
    <w:bookmarkStart w:id="21" w:name="introduction"/>
    <w:p>
      <w:pPr>
        <w:pStyle w:val="Heading2"/>
      </w:pPr>
      <w:r>
        <w:t xml:space="preserve">1. Introduction</w:t>
      </w:r>
    </w:p>
    <w:p>
      <w:pPr>
        <w:pStyle w:val="FirstParagraph"/>
      </w:pPr>
      <w:r>
        <w:t xml:space="preserve">In the rapidly evolving corporate landscape of modern business, the role of the Human Resources Manager has transcended traditional administrative duties to become a critical strategic partner. Nowhere is this transformation more evident than in India New Delhi, a city that serves as both the political capital and a burgeoning hub for technology, consulting, and multinational corporations. This case study examines how Human Resources Managers operating within India New Delhi navigate the unique complexities of talent acquisition, employee engagement, labor law compliance, and cultural integration.</w:t>
      </w:r>
    </w:p>
    <w:p>
      <w:pPr>
        <w:pStyle w:val="BodyText"/>
      </w:pPr>
      <w:r>
        <w:t xml:space="preserve">The specific context of India New Delhi presents a distinct set of challenges and opportunities. As a global metropolitan center with deep historical roots yet cutting-edge infrastructure development, the HR professionals here must balance traditional Indian workplace values with the demands of globalized business practices. This document explores the multifaceted responsibilities of these managers in sustaining organizational growth while maintaining employee well-being.</w:t>
      </w:r>
    </w:p>
    <w:bookmarkEnd w:id="21"/>
    <w:bookmarkStart w:id="23" w:name="organizational-context"/>
    <w:bookmarkStart w:id="22" w:name="X856a82f136d5a452db2d140b99f8280b495d90d"/>
    <w:p>
      <w:pPr>
        <w:pStyle w:val="Heading2"/>
      </w:pPr>
      <w:r>
        <w:t xml:space="preserve">2. Organizational Context: The India New Delhi Ecosystem</w:t>
      </w:r>
    </w:p>
    <w:p>
      <w:pPr>
        <w:pStyle w:val="FirstParagraph"/>
      </w:pPr>
      <w:r>
        <w:t xml:space="preserve">To understand the efficacy of Human Resources Managers, one must first appreciate the ecosystem in which they operate. India New Delhi is characterized by a diverse demographic profile, ranging from local Hindi-speaking populations to an influx of professionals from across India and abroad. This diversity creates a rich tapestry of cultural nuances that HR leaders must meticulously manage.</w:t>
      </w:r>
    </w:p>
    <w:p>
      <w:pPr>
        <w:pStyle w:val="BodyText"/>
      </w:pPr>
      <w:r>
        <w:t xml:space="preserve">The city’s real estate dynamics, particularly in key business districts like Greater Kailash (GK), Nehru Place, and the expanding South Delhi corridors, significantly impact recruitment strategies. Commute times and cost-of-living adjustments are pivotal factors discussed during the hiring process. Furthermore, the competitive salary structures in India New Delhi require HR Managers to conduct rigorous market analysis to ensure their organizations remain attractive to top-tier talent without compromising financial sustainability.</w:t>
      </w:r>
    </w:p>
    <w:bookmarkEnd w:id="22"/>
    <w:bookmarkEnd w:id="23"/>
    <w:bookmarkStart w:id="28" w:name="key-challenges"/>
    <w:bookmarkStart w:id="27" w:name="X4ce7e8f3cad589204021eeaa6d06782a5cfe137"/>
    <w:p>
      <w:pPr>
        <w:pStyle w:val="Heading2"/>
      </w:pPr>
      <w:r>
        <w:t xml:space="preserve">3. Key Challenges Faced by Human Resources Managers</w:t>
      </w:r>
    </w:p>
    <w:bookmarkStart w:id="24" w:name="talent-acquisition-and-retention-wars"/>
    <w:p>
      <w:pPr>
        <w:pStyle w:val="Heading3"/>
      </w:pPr>
      <w:r>
        <w:t xml:space="preserve">3.1. Talent Acquisition and Retention Wars</w:t>
      </w:r>
    </w:p>
    <w:p>
      <w:pPr>
        <w:pStyle w:val="FirstParagraph"/>
      </w:pPr>
      <w:r>
        <w:t xml:space="preserve">The demand for skilled professionals in sectors such as IT, finance, and legal services in India New Delhi is exceptionally high. Human Resources Managers frequently face the challenge of "job hopping," where employees switch roles every two to three years for marginal salary increments. To combat this, HR leaders must design compelling Employee Value Propositions (EVPs) that go beyond monetary compensation. This includes offering flexible work arrangements, continuous learning opportunities, and robust career progression pathways tailored to the ambitious workforce in India New Delhi.</w:t>
      </w:r>
    </w:p>
    <w:bookmarkEnd w:id="24"/>
    <w:bookmarkStart w:id="25" w:name="navigating-complex-labor-regulations"/>
    <w:p>
      <w:pPr>
        <w:pStyle w:val="Heading3"/>
      </w:pPr>
      <w:r>
        <w:t xml:space="preserve">3.2. Navigating Complex Labor Regulations</w:t>
      </w:r>
    </w:p>
    <w:p>
      <w:pPr>
        <w:pStyle w:val="FirstParagraph"/>
      </w:pPr>
      <w:r>
        <w:t xml:space="preserve">The regulatory environment in India has undergone significant reforms recently with the introduction of four new labor codes. Human Resources Managers must stay abreast of these changes, which consolidate over 20 central laws into four categories: Wages, Industrial Relations, Social Security, and Occupational Safety. Compliance is not merely a legal obligation but a reputational imperative. In India New Delhi, where regulatory scrutiny is high due to the city's prominence as the capital, any lapse in compliance can result in severe penalties and public relations crises.</w:t>
      </w:r>
    </w:p>
    <w:bookmarkEnd w:id="25"/>
    <w:bookmarkStart w:id="26" w:name="X7c06e047feee7e15afc80d7ac3c1e8e06c201d5"/>
    <w:p>
      <w:pPr>
        <w:pStyle w:val="Heading3"/>
      </w:pPr>
      <w:r>
        <w:t xml:space="preserve">3.3. Cultural Integration and Diversity Management</w:t>
      </w:r>
    </w:p>
    <w:p>
      <w:pPr>
        <w:pStyle w:val="FirstParagraph"/>
      </w:pPr>
      <w:r>
        <w:t xml:space="preserve">Multinational corporations (MNCs) establishing presence or expanding operations in India New Delhi often struggle with cultural integration. The Human Resources Manager acts as the bridge between global corporate culture and local Indian workplace norms. This involves mediating differences in communication styles, decision-making processes, and hierarchical expectations. For instance, while Western companies may favor flat hierarchies and direct feedback, traditional Indian firms may emphasize respect for seniority and indirect communication. Successful HR Managers in this region are adept at creating a hybrid culture that respects local traditions while embracing global best practices.</w:t>
      </w:r>
    </w:p>
    <w:bookmarkEnd w:id="26"/>
    <w:bookmarkEnd w:id="27"/>
    <w:bookmarkEnd w:id="28"/>
    <w:bookmarkStart w:id="33" w:name="strategic-interventions"/>
    <w:bookmarkStart w:id="32" w:name="strategic-interventions-and-solutions"/>
    <w:p>
      <w:pPr>
        <w:pStyle w:val="Heading2"/>
      </w:pPr>
      <w:r>
        <w:t xml:space="preserve">4. Strategic Interventions and Solutions</w:t>
      </w:r>
    </w:p>
    <w:bookmarkStart w:id="29" w:name="leveraging-technology-in-recruitment"/>
    <w:p>
      <w:pPr>
        <w:pStyle w:val="Heading3"/>
      </w:pPr>
      <w:r>
        <w:t xml:space="preserve">4.1. Leveraging Technology in Recruitment</w:t>
      </w:r>
    </w:p>
    <w:p>
      <w:pPr>
        <w:pStyle w:val="FirstParagraph"/>
      </w:pPr>
      <w:r>
        <w:t xml:space="preserve">To address the saturation of talent markets in India New Delhi, Human Resources Managers are increasingly adopting Artificial Intelligence (AI) driven recruitment tools. These technologies help sift through thousands of applications to identify candidates who not only possess the requisite skills but also align with the company’s cultural values. Video interviewing platforms and virtual onboarding sessions have become standard practice, allowing for faster hiring cycles essential in a fast-paced city like India New Delhi.</w:t>
      </w:r>
    </w:p>
    <w:bookmarkEnd w:id="29"/>
    <w:bookmarkStart w:id="30" w:name="X8c21464b4982749fcf6541f3ad4748beb255c16"/>
    <w:p>
      <w:pPr>
        <w:pStyle w:val="Heading3"/>
      </w:pPr>
      <w:r>
        <w:t xml:space="preserve">4.2. Enhancing Employee Well-being and Work-Life Balance</w:t>
      </w:r>
    </w:p>
    <w:p>
      <w:pPr>
        <w:pStyle w:val="FirstParagraph"/>
      </w:pPr>
      <w:r>
        <w:t xml:space="preserve">Aware of the high-stress environment prevalent in metropolitan hubs, HR leaders have implemented comprehensive well-being programs. These include mental health support through counseling services, on-site fitness facilities, and flexible leave policies recognizing regional festivals specific to various parts of India. In India New Delhi, where air quality issues during winter months can impact health and productivity, some progressive companies have introduced work-from-home options during peak pollution periods as a strategic HR intervention.</w:t>
      </w:r>
    </w:p>
    <w:bookmarkEnd w:id="30"/>
    <w:bookmarkStart w:id="31" w:name="continuous-learning-and-development"/>
    <w:p>
      <w:pPr>
        <w:pStyle w:val="Heading3"/>
      </w:pPr>
      <w:r>
        <w:t xml:space="preserve">4.3. Continuous Learning and Development</w:t>
      </w:r>
    </w:p>
    <w:p>
      <w:pPr>
        <w:pStyle w:val="FirstParagraph"/>
      </w:pPr>
      <w:r>
        <w:t xml:space="preserve">The half-life of skills is shrinking rapidly. Human Resources Managers in India New Delhi have prioritized upskilling and reskilling initiatives. By partnering with local educational institutions and online learning platforms, they ensure that the workforce remains competitive in a digital economy. Mentorship programs pairing senior leaders with junior employees foster knowledge transfer and enhance retention by providing clear career trajectories.</w:t>
      </w:r>
    </w:p>
    <w:bookmarkEnd w:id="31"/>
    <w:bookmarkEnd w:id="32"/>
    <w:bookmarkEnd w:id="33"/>
    <w:bookmarkStart w:id="35" w:name="case-example"/>
    <w:bookmarkStart w:id="34" w:name="X90ca2decbbd3b4d2056a4366e7978597970b9b3"/>
    <w:p>
      <w:pPr>
        <w:pStyle w:val="Heading2"/>
      </w:pPr>
      <w:r>
        <w:t xml:space="preserve">5. Illustrative Scenario: A Tech Startup in South Delhi</w:t>
      </w:r>
    </w:p>
    <w:p>
      <w:pPr>
        <w:pStyle w:val="FirstParagraph"/>
      </w:pPr>
      <w:r>
        <w:t xml:space="preserve">Consider the case of "TechNova," a mid-sized software development firm based in South Delhi, a popular enclave for tech startups. The Human Resources Manager at TechNova faced a 30% annual attrition rate, significantly impacting project continuity. Recognizing that salary alone was not retaining talent, the HR Manager initiated a "Culture First" strategy.</w:t>
      </w:r>
    </w:p>
    <w:p>
      <w:pPr>
        <w:pStyle w:val="BodyText"/>
      </w:pPr>
      <w:r>
        <w:t xml:space="preserve">This strategy involved restructuring performance reviews to focus on holistic growth rather than just output. They introduced cross-functional project rotations, allowing employees to gain diverse experiences within India New Delhi’s vibrant tech ecosystem. Additionally, they negotiated with property management firms in South Delhi to provide subsidized housing assistance for new hires, addressing one of the primary stressors for young professionals in the city.</w:t>
      </w:r>
    </w:p>
    <w:p>
      <w:pPr>
        <w:pStyle w:val="BodyText"/>
      </w:pPr>
      <w:r>
        <w:t xml:space="preserve">The result was a 15% reduction in attrition within two years and an increase in employee engagement scores by 40%. This case highlights how localized solutions crafted by Human Resources Managers can yield significant tangible benefits.</w:t>
      </w:r>
    </w:p>
    <w:bookmarkEnd w:id="34"/>
    <w:bookmarkEnd w:id="35"/>
    <w:bookmarkStart w:id="36" w:name="conclusion"/>
    <w:p>
      <w:pPr>
        <w:pStyle w:val="Heading2"/>
      </w:pPr>
      <w:r>
        <w:t xml:space="preserve">6. Conclusion</w:t>
      </w:r>
    </w:p>
    <w:p>
      <w:pPr>
        <w:pStyle w:val="FirstParagraph"/>
      </w:pPr>
      <w:r>
        <w:t xml:space="preserve">The role of the Human Resources Manager in India New Delhi is pivotal to organizational success. It requires a delicate balance of regulatory expertise, cultural intelligence, and strategic foresight. As India New Delhi continues to grow as a global business hub, the demands on HR professionals will only intensify. They must evolve from being administrative custodians to becoming architects of organizational culture and drivers of human capital strategy.</w:t>
      </w:r>
    </w:p>
    <w:p>
      <w:pPr>
        <w:pStyle w:val="BodyText"/>
      </w:pPr>
      <w:r>
        <w:t xml:space="preserve">Success in this domain depends on the ability to anticipate market trends, leverage technology for efficiency, and prioritize human-centric policies that resonate with the diverse workforce. For organizations operating in India New Delhi, investing in robust HR capabilities is not just an operational necessity but a competitive advantage. The Human Resources Manager stands at the forefront of this transformation, ensuring that people remain the most valuable asset amidst rapid change.</w:t>
      </w:r>
    </w:p>
    <w:bookmarkEnd w:id="36"/>
    <w:p>
      <w:pPr>
        <w:pStyle w:val="BodyText"/>
      </w:pPr>
      <w:r>
        <w:rPr>
          <w:iCs/>
          <w:i/>
        </w:rPr>
        <w:t xml:space="preserve">Note: This case study provides a generalized overview of HR practices in India New Delhi. Specific strategies may vary based on industry, company size, and individual organizational contexts.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India New Delhi</dc:title>
  <dc:creator/>
  <dc:language>en</dc:language>
  <cp:keywords/>
  <dcterms:created xsi:type="dcterms:W3CDTF">2026-07-29T13:37:52Z</dcterms:created>
  <dcterms:modified xsi:type="dcterms:W3CDTF">2026-07-29T13:37:52Z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