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Complexity</w:t>
      </w:r>
      <w:r>
        <w:t xml:space="preserve"> </w:t>
      </w:r>
      <w:r>
        <w:t xml:space="preserve">in</w:t>
      </w:r>
      <w:r>
        <w:t xml:space="preserve"> </w:t>
      </w:r>
      <w:r>
        <w:t xml:space="preserve">Human</w:t>
      </w:r>
      <w:r>
        <w:t xml:space="preserve"> </w:t>
      </w:r>
      <w:r>
        <w:t xml:space="preserve">Resource</w:t>
      </w:r>
      <w:r>
        <w:t xml:space="preserve"> </w:t>
      </w:r>
      <w:r>
        <w:t xml:space="preserve">Management</w:t>
      </w:r>
      <w:r>
        <w:t xml:space="preserve"> </w:t>
      </w:r>
      <w:r>
        <w:t xml:space="preserve">within</w:t>
      </w:r>
      <w:r>
        <w:t xml:space="preserve"> </w:t>
      </w:r>
      <w:r>
        <w:t xml:space="preserve">Israel,</w:t>
      </w:r>
      <w:r>
        <w:t xml:space="preserve"> </w:t>
      </w:r>
      <w:r>
        <w:t xml:space="preserve">Jerusalem</w:t>
      </w:r>
    </w:p>
    <w:bookmarkStart w:id="30" w:name="X2c5e0297424f2e788abf4c27a1229fd1afba1bc"/>
    <w:p>
      <w:pPr>
        <w:pStyle w:val="Heading1"/>
      </w:pPr>
      <w:r>
        <w:t xml:space="preserve">Case Study Strategic Human Resources Management in Israel, Jerusalem</w:t>
      </w:r>
    </w:p>
    <w:p>
      <w:pPr>
        <w:pStyle w:val="FirstParagraph"/>
      </w:pPr>
      <w:r>
        <w:rPr>
          <w:bCs/>
          <w:b/>
        </w:rPr>
        <w:t xml:space="preserve">Date:</w:t>
      </w:r>
      <w:r>
        <w:t xml:space="preserve">October 2023</w:t>
      </w:r>
    </w:p>
    <w:p>
      <w:pPr>
        <w:pStyle w:val="BodyText"/>
      </w:pPr>
      <w:r>
        <w:rPr>
          <w:bCs/>
          <w:b/>
        </w:rPr>
        <w:t xml:space="preserve">**Prepared For:** Internal Stakeholders and HR Leadership**</w:t>
      </w:r>
      <w:r>
        <w:br/>
      </w:r>
      <w:r>
        <w:rPr>
          <w:bCs/>
          <w:b/>
        </w:rPr>
        <w:t xml:space="preserve">**Subject: Adapting Human Resource Manager Strategies to the Unique Socio-Economic Landscape of Israel, Jerusalem</w:t>
      </w:r>
    </w:p>
    <w:bookmarkStart w:id="20" w:name="executive-summary"/>
    <w:p>
      <w:pPr>
        <w:pStyle w:val="Heading2"/>
      </w:pPr>
      <w:r>
        <w:t xml:space="preserve">1. Executive Summary</w:t>
      </w:r>
    </w:p>
    <w:p>
      <w:pPr>
        <w:pStyle w:val="FirstParagraph"/>
      </w:pPr>
      <w:r>
        <w:t xml:space="preserve">This case study examines the complex operational environment faced by a</w:t>
      </w:r>
      <w:r>
        <w:t xml:space="preserve"> </w:t>
      </w:r>
      <w:r>
        <w:rPr>
          <w:bCs/>
          <w:b/>
        </w:rPr>
        <w:t xml:space="preserve">Human Resources Manager</w:t>
      </w:r>
      <w:r>
        <w:t xml:space="preserve">s located in **Jerusalem**, **Israel**. As a global hub for technology, religious significance, and political nuance, **Israel Jerusalem** presents a unique matrix of challenges and opportunities. The objective of this document is to analyze how effective</w:t>
      </w:r>
      <w:r>
        <w:t xml:space="preserve"> </w:t>
      </w:r>
      <w:r>
        <w:rPr>
          <w:bCs/>
          <w:b/>
        </w:rPr>
        <w:t xml:space="preserve">Human Resource Manager</w:t>
      </w:r>
      <w:r>
        <w:t xml:space="preserve"> </w:t>
      </w:r>
      <w:r>
        <w:t xml:space="preserve">practices must evolve to address local labor laws, cultural diversity, security concerns, and the high-pressure tech ecosystem prevalent in the region.</w:t>
      </w:r>
    </w:p>
    <w:bookmarkEnd w:id="20"/>
    <w:bookmarkStart w:id="21" w:name="organizational-background"/>
    <w:p>
      <w:pPr>
        <w:pStyle w:val="Heading2"/>
      </w:pPr>
      <w:r>
        <w:t xml:space="preserve">**2. Organizational Background**</w:t>
      </w:r>
      <w:r>
        <w:br/>
      </w:r>
    </w:p>
    <w:p>
      <w:pPr>
        <w:pStyle w:val="FirstParagraph"/>
      </w:pPr>
      <w:r>
        <w:t xml:space="preserve">**3.1 The Entity**</w:t>
      </w:r>
    </w:p>
    <w:p>
      <w:pPr>
        <w:pStyle w:val="BodyText"/>
      </w:pPr>
      <w:r>
        <w:t xml:space="preserve">The subject of this case study is "Jerusalem Tech Solutions" (JTS), a mid-sized software development firm specializing in AI-driven security solutions and medical technology. JTS is headquartered in the Givat Ram business district of **Jerusalem**, **Israel**. The company employs approximately 200 staff members, comprising local Israeli nationals, Arab-Israeli citizens, religious Jewish workers observing Sabbath protocols, and an increasing number of international expatriates.</w:t>
      </w:r>
    </w:p>
    <w:p>
      <w:pPr>
        <w:pStyle w:val="BodyText"/>
      </w:pPr>
      <w:r>
        <w:t xml:space="preserve">As a</w:t>
      </w:r>
      <w:r>
        <w:t xml:space="preserve"> </w:t>
      </w:r>
      <w:r>
        <w:rPr>
          <w:bCs/>
          <w:b/>
        </w:rPr>
        <w:t xml:space="preserve">**Human Resources Manager**</w:t>
      </w:r>
      <w:r>
        <w:t xml:space="preserve">s role within JTS is not merely administrative but strategic. The HR leadership must balance compliance with strict Israeli labor regulations while fostering an inclusive culture that respects the distinct traditions of **Jerusalem**, **Israel**. The primary challenge lies in retaining top talent in a highly competitive market where startups often offer equity packages and flexible remote work arrangements that traditional firms struggle to match.</w:t>
      </w:r>
    </w:p>
    <w:bookmarkEnd w:id="21"/>
    <w:bookmarkStart w:id="26" w:name="X8a4132eb47274f18a8b663658d0db223d2cc8be"/>
    <w:p>
      <w:pPr>
        <w:pStyle w:val="Heading2"/>
      </w:pPr>
      <w:r>
        <w:t xml:space="preserve">**4. Key Challenges Faced by the Human Resources Manager**</w:t>
      </w:r>
    </w:p>
    <w:p>
      <w:pPr>
        <w:pStyle w:val="FirstParagraph"/>
      </w:pPr>
      <w:r>
        <w:t xml:space="preserve">The</w:t>
      </w:r>
      <w:r>
        <w:t xml:space="preserve"> </w:t>
      </w:r>
      <w:r>
        <w:rPr>
          <w:bCs/>
          <w:b/>
        </w:rPr>
        <w:t xml:space="preserve">**Human Resource Manager**</w:t>
      </w:r>
      <w:r>
        <w:t xml:space="preserve">s at JTS face several multifaceted challenges inherent to operating in **Israel Jerusalem**:</w:t>
      </w:r>
      <w:r>
        <w:br/>
      </w:r>
      <w:r>
        <w:br/>
      </w:r>
    </w:p>
    <w:bookmarkStart w:id="22" w:name="cultural-and-religious-diversity"/>
    <w:p>
      <w:pPr>
        <w:pStyle w:val="Heading3"/>
      </w:pPr>
      <w:r>
        <w:t xml:space="preserve">4.1 Cultural and Religious Diversity</w:t>
      </w:r>
      <w:r>
        <w:br/>
      </w:r>
    </w:p>
    <w:p>
      <w:pPr>
        <w:pStyle w:val="FirstParagraph"/>
      </w:pPr>
      <w:r>
        <w:t xml:space="preserve">**</w:t>
      </w:r>
      <w:r>
        <w:t xml:space="preserve">The Sabbath (Shabbat) Factor:</w:t>
      </w:r>
      <w:r>
        <w:t xml:space="preserve">**</w:t>
      </w:r>
    </w:p>
    <w:p>
      <w:pPr>
        <w:pStyle w:val="BodyText"/>
      </w:pPr>
      <w:r>
        <w:t xml:space="preserve">In **Jerusalem**, the observance of Shabbat is a significant aspect of daily life for a large portion of the workforce. The</w:t>
      </w:r>
      <w:r>
        <w:t xml:space="preserve"> </w:t>
      </w:r>
      <w:r>
        <w:rPr>
          <w:bCs/>
          <w:b/>
        </w:rPr>
        <w:t xml:space="preserve">**Human Resource Manager**</w:t>
      </w:r>
      <w:r>
        <w:t xml:space="preserve"> </w:t>
      </w:r>
      <w:r>
        <w:t xml:space="preserve">must design work schedules that accommodate those who observe from Friday evening to Saturday night. This includes managing client communications, ensuring coverage during non-working hours, and negotiating with clients who expect 24/7 support—a common requirement in the tech sector globally but complicated by local religious norms.</w:t>
      </w:r>
    </w:p>
    <w:bookmarkEnd w:id="22"/>
    <w:bookmarkStart w:id="23" w:name="security-and-operational-continuity"/>
    <w:p>
      <w:pPr>
        <w:pStyle w:val="Heading3"/>
      </w:pPr>
      <w:r>
        <w:t xml:space="preserve">**4.2 Security and Operational Continuity**</w:t>
      </w:r>
      <w:r>
        <w:br/>
      </w:r>
    </w:p>
    <w:p>
      <w:pPr>
        <w:pStyle w:val="FirstParagraph"/>
      </w:pPr>
      <w:r>
        <w:t xml:space="preserve">**</w:t>
      </w:r>
      <w:r>
        <w:t xml:space="preserve">Regional Instability:</w:t>
      </w:r>
      <w:r>
        <w:t xml:space="preserve">**</w:t>
      </w:r>
    </w:p>
    <w:p>
      <w:pPr>
        <w:pStyle w:val="BodyText"/>
      </w:pPr>
      <w:r>
        <w:t xml:space="preserve">Living and working in **Israel Jerusalem** means that business continuity is often interrupted by regional conflicts, rocket alerts, or civil unrest. The</w:t>
      </w:r>
      <w:r>
        <w:t xml:space="preserve"> </w:t>
      </w:r>
      <w:r>
        <w:rPr>
          <w:bCs/>
          <w:b/>
        </w:rPr>
        <w:t xml:space="preserve">**Human Resource Manager**</w:t>
      </w:r>
      <w:r>
        <w:t xml:space="preserve"> </w:t>
      </w:r>
      <w:r>
        <w:t xml:space="preserve">is responsible for developing robust emergency protocols. This involves not only physical safety but also psychological support for employees affected by trauma or anxiety due to security situations. HR must facilitate flexible work arrangements during crises, ensuring payroll continuity and mental health resources are readily available.</w:t>
      </w:r>
    </w:p>
    <w:bookmarkEnd w:id="23"/>
    <w:bookmarkStart w:id="24" w:name="legal-compliance-and-labor-laws"/>
    <w:p>
      <w:pPr>
        <w:pStyle w:val="Heading3"/>
      </w:pPr>
      <w:r>
        <w:t xml:space="preserve">**4.3 Legal Compliance and Labor Laws**</w:t>
      </w:r>
      <w:r>
        <w:br/>
      </w:r>
    </w:p>
    <w:p>
      <w:pPr>
        <w:pStyle w:val="FirstParagraph"/>
      </w:pPr>
      <w:r>
        <w:t xml:space="preserve">**</w:t>
      </w:r>
      <w:r>
        <w:t xml:space="preserve">Israeli Labor Code:</w:t>
      </w:r>
      <w:r>
        <w:t xml:space="preserve">**</w:t>
      </w:r>
    </w:p>
    <w:p>
      <w:pPr>
        <w:pStyle w:val="BodyText"/>
      </w:pPr>
      <w:r>
        <w:t xml:space="preserve">Navigating the Israeli labor laws requires precise expertise. Issues such as overtime regulations, severance pay calculations (often referred to as "Sanctions" or *Pitzuyim*), and strict anti-discrimination laws must be handled with legal precision. For instance, in **Jerusalem**, there are specific nuances regarding holidays that vary between Jewish, Muslim, Christian, and Druze communities. The</w:t>
      </w:r>
      <w:r>
        <w:t xml:space="preserve"> </w:t>
      </w:r>
      <w:r>
        <w:rPr>
          <w:bCs/>
          <w:b/>
        </w:rPr>
        <w:t xml:space="preserve">**Human Resource Manager**</w:t>
      </w:r>
      <w:r>
        <w:t xml:space="preserve"> </w:t>
      </w:r>
      <w:r>
        <w:t xml:space="preserve">must ensure that holiday policies are inclusive and compliant with all applicable statutes.</w:t>
      </w:r>
    </w:p>
    <w:bookmarkEnd w:id="24"/>
    <w:bookmarkStart w:id="25" w:name="X84ed71443701140a4fd128c84e4914cb6b4b522"/>
    <w:p>
      <w:pPr>
        <w:pStyle w:val="Heading3"/>
      </w:pPr>
      <w:r>
        <w:t xml:space="preserve">**4.4 Talent Acquisition in a Competitive Market**</w:t>
      </w:r>
      <w:r>
        <w:br/>
      </w:r>
    </w:p>
    <w:p>
      <w:pPr>
        <w:pStyle w:val="FirstParagraph"/>
      </w:pPr>
      <w:r>
        <w:t xml:space="preserve">**</w:t>
      </w:r>
      <w:r>
        <w:t xml:space="preserve">War for Talent:</w:t>
      </w:r>
      <w:r>
        <w:t xml:space="preserve">**</w:t>
      </w:r>
    </w:p>
    <w:p>
      <w:pPr>
        <w:pStyle w:val="BodyText"/>
      </w:pPr>
      <w:r>
        <w:t xml:space="preserve">Tel Aviv is often cited as the tech capital of **Israel**, but **Jerusalem** has emerged as a growing hub for high-tech and innovation. However, attracting talent to **Jerusalem** sometimes requires overcoming the perception that life there is more expensive or less vibrant than in coastal cities. The</w:t>
      </w:r>
      <w:r>
        <w:t xml:space="preserve"> </w:t>
      </w:r>
      <w:r>
        <w:rPr>
          <w:bCs/>
          <w:b/>
        </w:rPr>
        <w:t xml:space="preserve">**Human Resource Manager**</w:t>
      </w:r>
      <w:r>
        <w:t xml:space="preserve"> </w:t>
      </w:r>
      <w:r>
        <w:t xml:space="preserve">must craft an employer value proposition that highlights the lower cost of living relative to salary, community cohesion, and the unique professional opportunities available in security and med-tech sectors specific to **Israel Jerusalem**.</w:t>
      </w:r>
    </w:p>
    <w:bookmarkEnd w:id="25"/>
    <w:bookmarkEnd w:id="26"/>
    <w:bookmarkStart w:id="27" w:name="Xd88a2632e70aef8a68d7cd824309e92ff5f6dcd"/>
    <w:p>
      <w:pPr>
        <w:pStyle w:val="Heading2"/>
      </w:pPr>
      <w:r>
        <w:t xml:space="preserve">**5. Strategic Interventions Implemented by Human Resources Manager**</w:t>
      </w:r>
    </w:p>
    <w:p>
      <w:pPr>
        <w:pStyle w:val="FirstParagraph"/>
      </w:pPr>
      <w:r>
        <w:t xml:space="preserve">To address these challenges, JTS implemented several strategic initiatives led by the</w:t>
      </w:r>
      <w:r>
        <w:t xml:space="preserve"> </w:t>
      </w:r>
      <w:r>
        <w:rPr>
          <w:bCs/>
          <w:b/>
        </w:rPr>
        <w:t xml:space="preserve">**Human Resource Manager**</w:t>
      </w:r>
      <w:r>
        <w:t xml:space="preserve">:</w:t>
      </w:r>
      <w:r>
        <w:br/>
      </w:r>
      <w:r>
        <w:br/>
      </w:r>
    </w:p>
    <w:p>
      <w:pPr>
        <w:numPr>
          <w:ilvl w:val="0"/>
          <w:numId w:val="1001"/>
        </w:numPr>
        <w:pStyle w:val="Compact"/>
      </w:pPr>
      <w:r>
        <w:rPr>
          <w:bCs/>
          <w:b/>
        </w:rPr>
        <w:t xml:space="preserve">Digital-First Hybrid Model:</w:t>
      </w:r>
      <w:r>
        <w:t xml:space="preserve"> </w:t>
      </w:r>
      <w:r>
        <w:t xml:space="preserve">Acknowledging the Shabbat restrictions for religious employees and security concerns, JTS adopted a hybrid work model. This allowed employees in **Jerusalem**, **Israel**, to work remotely on days when they could not or chose not to commute, ensuring productivity without compromising beliefs or safety.</w:t>
      </w:r>
    </w:p>
    <w:p>
      <w:pPr>
        <w:numPr>
          <w:ilvl w:val="0"/>
          <w:numId w:val="1001"/>
        </w:numPr>
        <w:pStyle w:val="Compact"/>
      </w:pPr>
      <w:r>
        <w:rPr>
          <w:bCs/>
          <w:b/>
        </w:rPr>
        <w:t xml:space="preserve">Cultural Competency Training:</w:t>
      </w:r>
      <w:r>
        <w:t xml:space="preserve"> </w:t>
      </w:r>
      <w:r>
        <w:t xml:space="preserve">The</w:t>
      </w:r>
      <w:r>
        <w:t xml:space="preserve"> </w:t>
      </w:r>
      <w:r>
        <w:rPr>
          <w:bCs/>
          <w:b/>
        </w:rPr>
        <w:t xml:space="preserve">**Human Resource Manager**</w:t>
      </w:r>
      <w:r>
        <w:t xml:space="preserve"> </w:t>
      </w:r>
      <w:r>
        <w:t xml:space="preserve">initiated mandatory workshops for all staff on cross-cultural communication. This included education on religious holidays, secular vs. religious Jewish cultures, and Arab-Israeli cultural nuances to foster a cohesive workplace environment.</w:t>
      </w:r>
    </w:p>
    <w:p>
      <w:pPr>
        <w:numPr>
          <w:ilvl w:val="0"/>
          <w:numId w:val="1001"/>
        </w:numPr>
        <w:pStyle w:val="Compact"/>
      </w:pPr>
      <w:r>
        <w:rPr>
          <w:bCs/>
          <w:b/>
        </w:rPr>
        <w:t xml:space="preserve">Ergonomic and Security Infrastructure:</w:t>
      </w:r>
      <w:r>
        <w:t xml:space="preserve"> </w:t>
      </w:r>
      <w:r>
        <w:t xml:space="preserve">Investing in secure communication channels and offline work capabilities was crucial. During periods of heightened tension in **Israel**, the HR department ensured that IT infrastructure could support seamless remote work, reducing anxiety about connectivity during emergencies.</w:t>
      </w:r>
    </w:p>
    <w:p>
      <w:pPr>
        <w:numPr>
          <w:ilvl w:val="0"/>
          <w:numId w:val="1001"/>
        </w:numPr>
        <w:pStyle w:val="Compact"/>
      </w:pPr>
      <w:r>
        <w:rPr>
          <w:bCs/>
          <w:b/>
        </w:rPr>
        <w:t xml:space="preserve">Bespoke Compensation Packages:</w:t>
      </w:r>
      <w:r>
        <w:t xml:space="preserve"> </w:t>
      </w:r>
      <w:r>
        <w:t xml:space="preserve">To compete with Tel Aviv-based startups, the</w:t>
      </w:r>
      <w:r>
        <w:t xml:space="preserve"> </w:t>
      </w:r>
      <w:r>
        <w:rPr>
          <w:bCs/>
          <w:b/>
        </w:rPr>
        <w:t xml:space="preserve">**Human Resource Manager**</w:t>
      </w:r>
      <w:r>
        <w:t xml:space="preserve"> </w:t>
      </w:r>
      <w:r>
        <w:t xml:space="preserve">introduced compensation packages that included housing allowances (highly relevant in **Jerusalem**, where real estate prices are steep) and educational stipends for employees’ children, leveraging the high value placed on education in Israeli society.</w:t>
      </w:r>
    </w:p>
    <w:bookmarkEnd w:id="27"/>
    <w:bookmarkStart w:id="28" w:name="outcomes-and-results"/>
    <w:p>
      <w:pPr>
        <w:pStyle w:val="Heading2"/>
      </w:pPr>
      <w:r>
        <w:t xml:space="preserve">**6. Outcomes and Results**</w:t>
      </w:r>
    </w:p>
    <w:p>
      <w:pPr>
        <w:pStyle w:val="FirstParagraph"/>
      </w:pPr>
      <w:r>
        <w:t xml:space="preserve">The strategic adjustments made by the</w:t>
      </w:r>
      <w:r>
        <w:t xml:space="preserve"> </w:t>
      </w:r>
      <w:r>
        <w:rPr>
          <w:bCs/>
          <w:b/>
        </w:rPr>
        <w:t xml:space="preserve">**Human Resource Manager**</w:t>
      </w:r>
      <w:r>
        <w:t xml:space="preserve">s at JTS yielded measurable results over a two-year period:</w:t>
      </w:r>
      <w:r>
        <w:br/>
      </w:r>
      <w:r>
        <w:br/>
      </w:r>
    </w:p>
    <w:p>
      <w:pPr>
        <w:numPr>
          <w:ilvl w:val="0"/>
          <w:numId w:val="1002"/>
        </w:numPr>
        <w:pStyle w:val="Compact"/>
      </w:pPr>
      <w:r>
        <w:rPr>
          <w:bCs/>
          <w:b/>
        </w:rPr>
        <w:t xml:space="preserve">**Retention Rate:</w:t>
      </w:r>
      <w:r>
        <w:t xml:space="preserve"> </w:t>
      </w:r>
      <w:r>
        <w:t xml:space="preserve">Employee retention increased by 15%, primarily attributed to the flexible and inclusive policies tailored to the **Jerusalem** context.</w:t>
      </w:r>
    </w:p>
    <w:p>
      <w:pPr>
        <w:numPr>
          <w:ilvl w:val="0"/>
          <w:numId w:val="1002"/>
        </w:numPr>
        <w:pStyle w:val="Compact"/>
      </w:pPr>
      <w:r>
        <w:rPr>
          <w:bCs/>
          <w:b/>
        </w:rPr>
        <w:t xml:space="preserve">**Employee Satisfaction:</w:t>
      </w:r>
      <w:r>
        <w:t xml:space="preserve"> </w:t>
      </w:r>
      <w:r>
        <w:t xml:space="preserve">Internal surveys indicated a significant improvement in morale during security crises, thanks to transparent communication and robust support systems.</w:t>
      </w:r>
    </w:p>
    <w:p>
      <w:pPr>
        <w:numPr>
          <w:ilvl w:val="0"/>
          <w:numId w:val="1002"/>
        </w:numPr>
        <w:pStyle w:val="Compact"/>
      </w:pPr>
      <w:r>
        <w:rPr>
          <w:bCs/>
          <w:b/>
        </w:rPr>
        <w:t xml:space="preserve">**Diversity Metrics:</w:t>
      </w:r>
      <w:r>
        <w:t xml:space="preserve"> </w:t>
      </w:r>
      <w:r>
        <w:t xml:space="preserve">The hiring of Arab-Israeli employees increased by 20%, reflecting the success of inclusive recruitment campaigns that highlighted JTS’s commitment to unity in **Israel Jerusalem**.</w:t>
      </w:r>
    </w:p>
    <w:bookmarkEnd w:id="28"/>
    <w:bookmarkStart w:id="29" w:name="conclusion-and-recommendations"/>
    <w:p>
      <w:pPr>
        <w:pStyle w:val="Heading2"/>
      </w:pPr>
      <w:r>
        <w:t xml:space="preserve">**7. Conclusion and Recommendations**</w:t>
      </w:r>
    </w:p>
    <w:p>
      <w:pPr>
        <w:pStyle w:val="FirstParagraph"/>
      </w:pPr>
      <w:r>
        <w:t xml:space="preserve">This case study underscores that being a</w:t>
      </w:r>
      <w:r>
        <w:t xml:space="preserve"> </w:t>
      </w:r>
      <w:r>
        <w:rPr>
          <w:bCs/>
          <w:b/>
        </w:rPr>
        <w:t xml:space="preserve">**Human Resource Manager**</w:t>
      </w:r>
      <w:r>
        <w:t xml:space="preserve">s in **Jerusalem**, **Israel**, requires more than standard HR competencies. It demands a deep understanding of the geopolitical, religious, and cultural fabric of the region. Success depends on agility, empathy, and legal acumen.</w:t>
      </w:r>
      <w:r>
        <w:br/>
      </w:r>
      <w:r>
        <w:br/>
      </w:r>
    </w:p>
    <w:p>
      <w:pPr>
        <w:pStyle w:val="BodyText"/>
      </w:pPr>
      <w:r>
        <w:t xml:space="preserve">For organizations operating in similar contexts within **Israel Jerusalem**, we recommend:</w:t>
      </w:r>
      <w:r>
        <w:br/>
      </w:r>
      <w:r>
        <w:br/>
      </w:r>
    </w:p>
    <w:p>
      <w:pPr>
        <w:pStyle w:val="BodyText"/>
      </w:pPr>
      <w:r>
        <w:rPr>
          <w:bCs/>
          <w:b/>
        </w:rPr>
        <w:t xml:space="preserve">**Proactive Crisis Management:</w:t>
      </w:r>
      <w:r>
        <w:t xml:space="preserve">** Integrate security and psychological support into the core HR strategy.</w:t>
      </w:r>
    </w:p>
    <w:p>
      <w:pPr>
        <w:pStyle w:val="BodyText"/>
      </w:pPr>
      <w:r>
        <w:rPr>
          <w:bCs/>
          <w:b/>
        </w:rPr>
        <w:t xml:space="preserve">**Hyper-Local Recruitment:</w:t>
      </w:r>
    </w:p>
    <w:p>
      <w:pPr>
        <w:pStyle w:val="BodyText"/>
      </w:pPr>
      <w:r>
        <w:t xml:space="preserve">**Flexible Policy Design:**</w:t>
      </w:r>
      <w:r>
        <w:t xml:space="preserve"> </w:t>
      </w:r>
      <w:r>
        <w:t xml:space="preserve">Create employment contracts that allow for adaptability in response to local events without legal ambiguity.</w:t>
      </w:r>
    </w:p>
    <w:p>
      <w:pPr>
        <w:pStyle w:val="BodyText"/>
      </w:pPr>
      <w:r>
        <w:t xml:space="preserve">By embracing these strategies, the</w:t>
      </w:r>
      <w:r>
        <w:t xml:space="preserve"> </w:t>
      </w:r>
      <w:r>
        <w:rPr>
          <w:bCs/>
          <w:b/>
        </w:rPr>
        <w:t xml:space="preserve">**Human Resource Manager**</w:t>
      </w:r>
      <w:r>
        <w:t xml:space="preserve">s can transform potential liabilities into competitive advantages, ensuring organizational resilience and growth in **Israel Jerusalem**.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Complexity in Human Resource Management within Israel, Jerusalem</dc:title>
  <dc:creator/>
  <cp:keywords/>
  <dcterms:created xsi:type="dcterms:W3CDTF">2026-07-29T14:54:07Z</dcterms:created>
  <dcterms:modified xsi:type="dcterms:W3CDTF">2026-07-29T14:54:07Z</dcterms:modified>
</cp:coreProperties>
</file>

<file path=docProps/custom.xml><?xml version="1.0" encoding="utf-8"?>
<Properties xmlns="http://schemas.openxmlformats.org/officeDocument/2006/custom-properties" xmlns:vt="http://schemas.openxmlformats.org/officeDocument/2006/docPropsVTypes"/>
</file>