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Engineering</w:t>
      </w:r>
      <w:r>
        <w:t xml:space="preserve"> </w:t>
      </w:r>
      <w:r>
        <w:t xml:space="preserve">in</w:t>
      </w:r>
      <w:r>
        <w:t xml:space="preserve"> </w:t>
      </w:r>
      <w:r>
        <w:t xml:space="preserve">Canada</w:t>
      </w:r>
      <w:r>
        <w:t xml:space="preserve"> </w:t>
      </w:r>
      <w:r>
        <w:t xml:space="preserve">Vancouver</w:t>
      </w:r>
    </w:p>
    <w:bookmarkStart w:id="33" w:name="X8a9ce201bda48c315551a7bc79643dbe626212a"/>
    <w:p>
      <w:pPr>
        <w:pStyle w:val="Heading1"/>
      </w:pPr>
      <w:r>
        <w:t xml:space="preserve">Strategic Optimization and Process Improvement: A Case Study on the Role of the Industrial Engineer in Canada Vancouver</w:t>
      </w:r>
    </w:p>
    <w:bookmarkStart w:id="20" w:name="executive-summary"/>
    <w:p>
      <w:pPr>
        <w:pStyle w:val="Heading2"/>
      </w:pPr>
      <w:r>
        <w:t xml:space="preserve">Executive Summary</w:t>
      </w:r>
    </w:p>
    <w:p>
      <w:pPr>
        <w:pStyle w:val="FirstParagraph"/>
      </w:pPr>
      <w:r>
        <w:t xml:space="preserve">In the rapidly evolving landscape of modern logistics and manufacturing,</w:t>
      </w:r>
      <w:r>
        <w:t xml:space="preserve"> </w:t>
      </w:r>
      <w:r>
        <w:rPr>
          <w:bCs/>
          <w:b/>
        </w:rPr>
        <w:t xml:space="preserve">Canada Vancouver</w:t>
      </w:r>
      <w:r>
        <w:t xml:space="preserve">Case Study analyzing the pivotal role of the Industrial Engineer within this specific geographic and economic context. The focus is on how industrial engineers leverage data-driven methodologies to optimize supply chains, reduce waste, and enhance productivity in one of North America's most dynamic ports.</w:t>
      </w:r>
    </w:p>
    <w:bookmarkEnd w:id="20"/>
    <w:bookmarkStart w:id="21" w:name="X7ccb6d212ad167048bf800ecaefeb93bd864a76"/>
    <w:p>
      <w:pPr>
        <w:pStyle w:val="Heading2"/>
      </w:pPr>
      <w:r>
        <w:t xml:space="preserve">1. Introduction to Context: Why Canada Vancouver?</w:t>
      </w:r>
    </w:p>
    <w:p>
      <w:pPr>
        <w:pStyle w:val="FirstParagraph"/>
      </w:pPr>
      <w:r>
        <w:t xml:space="preserve">Located on the west coast of British Columbia,</w:t>
      </w:r>
      <w:r>
        <w:t xml:space="preserve"> </w:t>
      </w:r>
      <w:r>
        <w:rPr>
          <w:bCs/>
          <w:b/>
        </w:rPr>
        <w:t xml:space="preserve">Canada Vancouver</w:t>
      </w:r>
    </w:p>
    <w:bookmarkEnd w:id="21"/>
    <w:bookmarkStart w:id="22" w:name="problem-statement"/>
    <w:p>
      <w:pPr>
        <w:pStyle w:val="Heading2"/>
      </w:pPr>
      <w:r>
        <w:t xml:space="preserve">2. Problem Statement</w:t>
      </w:r>
    </w:p>
    <w:p>
      <w:pPr>
        <w:pStyle w:val="FirstParagraph"/>
      </w:pPr>
      <w:r>
        <w:t xml:space="preserve">During the post-pandemic recovery phase (2018-2019), a major logistics firm operating in</w:t>
      </w:r>
      <w:r>
        <w:t xml:space="preserve"> </w:t>
      </w:r>
      <w:r>
        <w:rPr>
          <w:bCs/>
          <w:b/>
        </w:rPr>
        <w:t xml:space="preserve">Canada Vancouver</w:t>
      </w:r>
    </w:p>
    <w:bookmarkEnd w:id="22"/>
    <w:bookmarkStart w:id="23" w:name="role-of-the-industrial-engineer"/>
    <w:p>
      <w:pPr>
        <w:pStyle w:val="Heading2"/>
      </w:pPr>
      <w:r>
        <w:t xml:space="preserve">3. Role of the Industrial Engineer</w:t>
      </w:r>
    </w:p>
    <w:p>
      <w:pPr>
        <w:pStyle w:val="FirstParagraph"/>
      </w:pPr>
      <w:r>
        <w:t xml:space="preserve">The primary objective assigned to the</w:t>
      </w:r>
      <w:r>
        <w:t xml:space="preserve"> </w:t>
      </w:r>
      <w:r>
        <w:rPr>
          <w:bCs/>
          <w:b/>
        </w:rPr>
        <w:t xml:space="preserve">Industrial Engineer</w:t>
      </w:r>
    </w:p>
    <w:p>
      <w:pPr>
        <w:numPr>
          <w:ilvl w:val="0"/>
          <w:numId w:val="1001"/>
        </w:numPr>
        <w:pStyle w:val="Compact"/>
      </w:pPr>
      <w:r>
        <w:t xml:space="preserve">Analyzing current state maps of vehicle flow and cargo handling processes.</w:t>
      </w:r>
    </w:p>
    <w:p>
      <w:pPr>
        <w:numPr>
          <w:ilvl w:val="0"/>
          <w:numId w:val="1001"/>
        </w:numPr>
        <w:pStyle w:val="Compact"/>
      </w:pPr>
      <w:r>
        <w:t xml:space="preserve">Identifying non-value-added activities causing delays.</w:t>
      </w:r>
    </w:p>
    <w:p>
      <w:pPr>
        <w:numPr>
          <w:ilvl w:val="0"/>
          <w:numId w:val="1001"/>
        </w:numPr>
        <w:pStyle w:val="Compact"/>
      </w:pPr>
      <w:r>
        <w:t xml:space="preserve">Canada Vancouver.</w:t>
      </w:r>
    </w:p>
    <w:p>
      <w:pPr>
        <w:numPr>
          <w:ilvl w:val="0"/>
          <w:numId w:val="1001"/>
        </w:numPr>
        <w:pStyle w:val="Compact"/>
      </w:pPr>
      <w:r>
        <w:t xml:space="preserve">Data Mining operational data from ERP systems to predict peak load times.</w:t>
      </w:r>
    </w:p>
    <w:bookmarkEnd w:id="23"/>
    <w:bookmarkStart w:id="27" w:name="methodology-and-implementation"/>
    <w:p>
      <w:pPr>
        <w:pStyle w:val="Heading2"/>
      </w:pPr>
      <w:r>
        <w:t xml:space="preserve">4. Methodology and Implementation</w:t>
      </w:r>
    </w:p>
    <w:p>
      <w:pPr>
        <w:pStyle w:val="FirstParagraph"/>
      </w:pPr>
      <w:r>
        <w:t xml:space="preserve">The</w:t>
      </w:r>
      <w:r>
        <w:t xml:space="preserve"> </w:t>
      </w:r>
      <w:r>
        <w:rPr>
          <w:bCs/>
          <w:b/>
        </w:rPr>
        <w:t xml:space="preserve">Industrial Engineer</w:t>
      </w:r>
    </w:p>
    <w:bookmarkStart w:id="24" w:name="phase-1-data-collection-and-analysis"/>
    <w:p>
      <w:pPr>
        <w:pStyle w:val="Heading3"/>
      </w:pPr>
      <w:r>
        <w:t xml:space="preserve">Phase 1: Data Collection and Analysis</w:t>
      </w:r>
    </w:p>
    <w:p>
      <w:pPr>
        <w:pStyle w:val="FirstParagraph"/>
      </w:pPr>
      <w:r>
        <w:t xml:space="preserve">A detailed time-and-motion study was conducted at key nodes within the port infrastructure in</w:t>
      </w:r>
      <w:r>
        <w:t xml:space="preserve"> </w:t>
      </w:r>
      <w:r>
        <w:rPr>
          <w:bCs/>
          <w:b/>
        </w:rPr>
        <w:t xml:space="preserve">Canada Vancouver</w:t>
      </w:r>
      <w:r>
        <w:t xml:space="preserve">. Sensors were installed on cranes, forklifts, and transport vehicles to gather real-time data. This allowed the engineer to visualize bottlenecks that were previously invisible to management.</w:t>
      </w:r>
    </w:p>
    <w:bookmarkEnd w:id="24"/>
    <w:bookmarkStart w:id="25" w:name="Xc72598a2c958f69f9299e70e3aa677e50d48a5b"/>
    <w:p>
      <w:pPr>
        <w:pStyle w:val="Heading3"/>
      </w:pPr>
      <w:r>
        <w:t xml:space="preserve">Phase 2: Process Redesign Using Lean Six Sigma</w:t>
      </w:r>
    </w:p>
    <w:p>
      <w:pPr>
        <w:pStyle w:val="FirstParagraph"/>
      </w:pPr>
      <w:r>
        <w:t xml:space="preserve">Applying DMAIC (Define Measure Analyze Improve Control) methodology, the</w:t>
      </w:r>
      <w:r>
        <w:t xml:space="preserve"> </w:t>
      </w:r>
      <w:r>
        <w:rPr>
          <w:bCs/>
          <w:b/>
        </w:rPr>
        <w:t xml:space="preserve">Industrial Engineer</w:t>
      </w:r>
    </w:p>
    <w:bookmarkEnd w:id="25"/>
    <w:bookmarkStart w:id="26" w:name="phase-3-technology-integration"/>
    <w:p>
      <w:pPr>
        <w:pStyle w:val="Heading3"/>
      </w:pPr>
      <w:r>
        <w:t xml:space="preserve">Phase 3: Technology Integration</w:t>
      </w:r>
    </w:p>
    <w:p>
      <w:pPr>
        <w:pStyle w:val="FirstParagraph"/>
      </w:pPr>
      <w:r>
        <w:t xml:space="preserve">To support continuous improvement in</w:t>
      </w:r>
      <w:r>
        <w:t xml:space="preserve"> </w:t>
      </w:r>
      <w:r>
        <w:rPr>
          <w:bCs/>
          <w:b/>
        </w:rPr>
        <w:t xml:space="preserve">Canada Vancouver</w:t>
      </w:r>
      <w:r>
        <w:t xml:space="preserve">, the engineer recommended integrating AI-driven dispatch software. This system automatically rerouted trucks during peak congestion hours, ensuring smoother traffic flow and reducing idle time.</w:t>
      </w:r>
    </w:p>
    <w:bookmarkEnd w:id="26"/>
    <w:bookmarkEnd w:id="27"/>
    <w:bookmarkStart w:id="28" w:name="results-and-impact-analysis"/>
    <w:p>
      <w:pPr>
        <w:pStyle w:val="Heading2"/>
      </w:pPr>
      <w:r>
        <w:t xml:space="preserve">5. Results and Impact Analysis</w:t>
      </w:r>
    </w:p>
    <w:p>
      <w:pPr>
        <w:pStyle w:val="FirstParagraph"/>
      </w:pPr>
      <w:r>
        <w:t xml:space="preserve">The implementation of these engineering solutions yielded remarkable results over a twelve-month period:</w:t>
      </w:r>
    </w:p>
    <w:p>
      <w:pPr>
        <w:numPr>
          <w:ilvl w:val="0"/>
          <w:numId w:val="1002"/>
        </w:numPr>
        <w:pStyle w:val="Compact"/>
      </w:pPr>
      <w:r>
        <w:t xml:space="preserve">Efficiency Gains: Overall terminal throughput increased by twenty-two percent without additional capital investment in physical infrastructure.</w:t>
      </w:r>
    </w:p>
    <w:bookmarkEnd w:id="28"/>
    <w:bookmarkStart w:id="29" w:name="Xa11e735c18fe99fc03a14d4e2a9d36b6a62126d"/>
    <w:p>
      <w:pPr>
        <w:pStyle w:val="Heading2"/>
      </w:pPr>
      <w:r>
        <w:t xml:space="preserve">6. Challenges Faced by the Industrial Engineer in Canada Vancouver</w:t>
      </w:r>
    </w:p>
    <w:p>
      <w:pPr>
        <w:pStyle w:val="FirstParagraph"/>
      </w:pPr>
      <w:r>
        <w:t xml:space="preserve">Despite successes, the</w:t>
      </w:r>
      <w:r>
        <w:t xml:space="preserve"> </w:t>
      </w:r>
      <w:r>
        <w:rPr>
          <w:bCs/>
          <w:b/>
        </w:rPr>
        <w:t xml:space="preserve">Industrial Engineer</w:t>
      </w:r>
      <w:r>
        <w:t xml:space="preserve">Canada Vancouver:</w:t>
      </w:r>
    </w:p>
    <w:p>
      <w:pPr>
        <w:numPr>
          <w:ilvl w:val="0"/>
          <w:numId w:val="1003"/>
        </w:numPr>
        <w:pStyle w:val="Compact"/>
      </w:pPr>
      <w:r>
        <w:t xml:space="preserve">Labor Relations: Unionized workers were initially resistant to changes perceived as threatening job security. The engineer had to engage in extensive stakeholder management and training programs.</w:t>
      </w:r>
    </w:p>
    <w:bookmarkEnd w:id="29"/>
    <w:bookmarkStart w:id="30" w:name="lessons-learned-and-best-practices"/>
    <w:p>
      <w:pPr>
        <w:pStyle w:val="Heading2"/>
      </w:pPr>
      <w:r>
        <w:t xml:space="preserve">7. Lessons Learned and Best Practices</w:t>
      </w:r>
    </w:p>
    <w:p>
      <w:pPr>
        <w:pStyle w:val="FirstParagraph"/>
      </w:pPr>
      <w:r>
        <w:t xml:space="preserve">This case study highlights several key takeaways for future industrial engineering projects:</w:t>
      </w:r>
    </w:p>
    <w:p>
      <w:pPr>
        <w:numPr>
          <w:ilvl w:val="0"/>
          <w:numId w:val="1004"/>
        </w:numPr>
        <w:pStyle w:val="Compact"/>
      </w:pPr>
      <w:r>
        <w:t xml:space="preserve">Data-Driven Decision Making: Success depends heavily on accurate, real-time data collection and analysis.</w:t>
      </w:r>
    </w:p>
    <w:bookmarkEnd w:id="30"/>
    <w:bookmarkStart w:id="31" w:name="conclusion"/>
    <w:p>
      <w:pPr>
        <w:pStyle w:val="Heading2"/>
      </w:pPr>
      <w:r>
        <w:t xml:space="preserve">8. Conclusion</w:t>
      </w:r>
    </w:p>
    <w:p>
      <w:pPr>
        <w:pStyle w:val="FirstParagraph"/>
      </w:pPr>
      <w:r>
        <w:t xml:space="preserve">In conclusion this case study demonstrates the transformative power of industrial engineering within the complex ecosystem of</w:t>
      </w:r>
      <w:r>
        <w:t xml:space="preserve"> </w:t>
      </w:r>
      <w:r>
        <w:rPr>
          <w:bCs/>
          <w:b/>
        </w:rPr>
        <w:t xml:space="preserve">Canada Vancouver</w:t>
      </w:r>
      <w:r>
        <w:t xml:space="preserve">. By applying systematic problem-solving techniques and leveraging technology, the</w:t>
      </w:r>
      <w:r>
        <w:t xml:space="preserve"> </w:t>
      </w:r>
      <w:r>
        <w:rPr>
          <w:bCs/>
          <w:b/>
        </w:rPr>
        <w:t xml:space="preserve">Industrial Engineer</w:t>
      </w:r>
    </w:p>
    <w:p>
      <w:pPr>
        <w:pStyle w:val="BodyText"/>
      </w:pPr>
      <w:r>
        <w:t xml:space="preserve">As global trade continues to evolve post-pandemic with increasing emphasis on agility and sustainability the demand for skilled industrial engineers will only grow. Organizations operating in hubs like</w:t>
      </w:r>
      <w:r>
        <w:t xml:space="preserve"> </w:t>
      </w:r>
      <w:r>
        <w:rPr>
          <w:bCs/>
          <w:b/>
        </w:rPr>
        <w:t xml:space="preserve">Canada Vancouver</w:t>
      </w:r>
    </w:p>
    <w:bookmarkEnd w:id="31"/>
    <w:bookmarkStart w:id="32" w:name="recommendations-for-future-studies"/>
    <w:p>
      <w:pPr>
        <w:pStyle w:val="Heading2"/>
      </w:pPr>
      <w:r>
        <w:t xml:space="preserve">9. Recommendations for Future Studies</w:t>
      </w:r>
    </w:p>
    <w:p>
      <w:pPr>
        <w:pStyle w:val="FirstParagraph"/>
      </w:pPr>
      <w:r>
        <w:t xml:space="preserve">Further research should explore the long-term impacts of automation on labor markets in port cities like</w:t>
      </w:r>
      <w:r>
        <w:t xml:space="preserve"> </w:t>
      </w:r>
      <w:r>
        <w:rPr>
          <w:bCs/>
          <w:b/>
        </w:rPr>
        <w:t xml:space="preserve">Canada Vancouver</w:t>
      </w:r>
      <w:r>
        <w:t xml:space="preserve">. Additionally comparative studies between different regional approaches to industrial engineering could provide valuable insights into best practices applicable across various industries and geographies.</w:t>
      </w:r>
    </w:p>
    <w:p>
      <w:r>
        <w:pict>
          <v:rect style="width:0;height:1.5pt" o:hralign="center" o:hrstd="t" o:hr="t"/>
        </w:pict>
      </w:r>
    </w:p>
    <w:p>
      <w:pPr>
        <w:pStyle w:val="FirstParagraph"/>
      </w:pPr>
      <w:r>
        <w:t xml:space="preserve">Note: All names of companies and specific individuals have been anonymized for confidentiality purposes unless otherwise stated. This document serves solely for educational and illustrative purposes within the context of industrial engineering practice in</w:t>
      </w:r>
      <w:r>
        <w:t xml:space="preserve"> </w:t>
      </w:r>
      <w:r>
        <w:rPr>
          <w:bCs/>
          <w:b/>
        </w:rPr>
        <w:t xml:space="preserve">Canada Vancouver</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Engineering in Canada Vancouver</dc:title>
  <dc:creator/>
  <dc:language>en</dc:language>
  <cp:keywords/>
  <dcterms:created xsi:type="dcterms:W3CDTF">2026-07-29T19:13:50Z</dcterms:created>
  <dcterms:modified xsi:type="dcterms:W3CDTF">2026-07-29T19:13:50Z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