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1" w:name="X05d0db933c15ce6a3227ba74c5cf4c8243f271c"/>
    <w:p>
      <w:pPr>
        <w:pStyle w:val="Heading1"/>
      </w:pPr>
      <w:r>
        <w:t xml:space="preserve">Optimizing Efficiency in a Growing Market: A Case Study of the Industrial Engineer in Chile Santiago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Human Resources Department, TechLogistics Chile S.A.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Operations Division</w:t>
      </w:r>
      <w:r>
        <w:br/>
      </w:r>
    </w:p>
    <w:p>
      <w:pPr>
        <w:pStyle w:val="BodyText"/>
      </w:pPr>
      <w:r>
        <w:t xml:space="preserve">Subject:The Critical Role of the Industrial Engineer in Modernizing Operations within Chile Santiago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rapidly evolving economic landscape of Latin America, Chile has emerged as a beacon of stability and innovation. At the heart of this nation’s capital,</w:t>
      </w:r>
      <w:r>
        <w:t xml:space="preserve"> </w:t>
      </w:r>
      <w:r>
        <w:rPr>
          <w:bCs/>
          <w:b/>
        </w:rPr>
        <w:t xml:space="preserve">Santiago</w:t>
      </w:r>
      <w:r>
        <w:t xml:space="preserve">, lies a complex web of logistics, manufacturing, and service industries that drive national prosperity. This case study examines the pivotal role played by an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in navigating the challenges specific to operating in</w:t>
      </w:r>
    </w:p>
    <w:p>
      <w:pPr>
        <w:pStyle w:val="BodyText"/>
      </w:pPr>
      <w:r>
        <w:t xml:space="preserve">Chile Santiago. By analyzing a hypothetical yet representative scenario involving "TechLogistics Chile S.A.," we illustrate how strategic engineering interventions can lead to measurable improvements in productivity, cost reduction, and sustainability. The findings underscore that 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is not merely a technical asset but a strategic leader essential for competitive advantage in the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rPr>
          <w:iCs/>
          <w:i/>
        </w:rPr>
        <w:t xml:space="preserve">market.</w:t>
      </w:r>
    </w:p>
    <w:bookmarkEnd w:id="20"/>
    <w:bookmarkStart w:id="21" w:name="Xb15e33b80653f55e301d958eaea8a6f01c1f7e0"/>
    <w:p>
      <w:pPr>
        <w:pStyle w:val="Heading2"/>
      </w:pPr>
      <w:r>
        <w:t xml:space="preserve">2. Company Background and Context: Chile Santiago</w:t>
      </w:r>
    </w:p>
    <w:p>
      <w:pPr>
        <w:pStyle w:val="FirstParagraph"/>
      </w:pPr>
      <w:r>
        <w:t xml:space="preserve">TechLogistics Chile S.A. is a mid-sized distribution company headquartered in the metropolitan region of</w:t>
      </w:r>
      <w:r>
        <w:t xml:space="preserve"> </w:t>
      </w:r>
      <w:r>
        <w:rPr>
          <w:bCs/>
          <w:b/>
        </w:rPr>
        <w:t xml:space="preserve">Santiago</w:t>
      </w:r>
      <w:r>
        <w:t xml:space="preserve">,</w:t>
      </w:r>
      <w:r>
        <w:t xml:space="preserve"> </w:t>
      </w:r>
      <w:r>
        <w:t xml:space="preserve">Chile.</w:t>
      </w:r>
      <w:r>
        <w:t xml:space="preserve">The company specializes in last-mile delivery services for e-commerce giants operating within South America. With warehouses located in the industrial zones of Puente Alto and San Bernardo, the firm faces unique geographical and operational challenges characteristic of</w:t>
      </w:r>
    </w:p>
    <w:p>
      <w:pPr>
        <w:pStyle w:val="BodyText"/>
      </w:pPr>
      <w:r>
        <w:t xml:space="preserve">Chile Santiago.</w:t>
      </w:r>
    </w:p>
    <w:p>
      <w:pPr>
        <w:pStyle w:val="BodyText"/>
      </w:pPr>
      <w:r>
        <w:rPr>
          <w:bCs/>
          <w:b/>
        </w:rPr>
        <w:t xml:space="preserve">Santiago</w:t>
      </w:r>
      <w:r>
        <w:t xml:space="preserve">s urban density, traffic congestion during peak hours, and seasonal weather variations (such as winter smog) pose significant risks to supply chain reliability. Furthermore, recent labor reforms in Chile have necessitated a more human-centric approach to workflow management. It was within this context that the company hired a Senior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tasked with overhauling their operational efficiency.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Prior to the intervention of the</w:t>
      </w:r>
    </w:p>
    <w:p>
      <w:pPr>
        <w:pStyle w:val="BodyText"/>
      </w:pPr>
      <w:r>
        <w:t xml:space="preserve">Industrial Engineer, TechLogistics Chile S.A. was experiencing several critical issues:</w:t>
      </w:r>
    </w:p>
    <w:p>
      <w:pPr>
        <w:pStyle w:val="BodyText"/>
      </w:pPr>
      <w:r>
        <w:rPr>
          <w:bCs/>
          <w:b/>
        </w:rPr>
        <w:t xml:space="preserve">Inefficient Route Planning:</w:t>
      </w:r>
      <w:r>
        <w:t xml:space="preserve">The lack of dynamic routing led to a 15% increase in fuel costs year-over-year.</w:t>
      </w:r>
    </w:p>
    <w:p>
      <w:pPr>
        <w:pStyle w:val="BodyText"/>
      </w:pPr>
      <w:r>
        <w:t xml:space="preserve">Bottlenecks in Warehousing: The picking and packing processes suffered from poor layout design, resulting in idle time for workers and delayed shipments.</w:t>
      </w:r>
    </w:p>
    <w:p>
      <w:pPr>
        <w:pStyle w:val="BodyText"/>
      </w:pPr>
      <w:r>
        <w:rPr>
          <w:bCs/>
          <w:b/>
        </w:rPr>
        <w:t xml:space="preserve">Labor Relations Tension:</w:t>
      </w:r>
      <w:r>
        <w:t xml:space="preserve">The rigid adherence to outdated shift structures caused high employee turnover, a common issue in the competitive job market of</w:t>
      </w:r>
    </w:p>
    <w:p>
      <w:pPr>
        <w:pStyle w:val="BodyText"/>
      </w:pPr>
      <w:r>
        <w:t xml:space="preserve">Santiago.</w:t>
      </w:r>
    </w:p>
    <w:p>
      <w:pPr>
        <w:pStyle w:val="BodyText"/>
      </w:pPr>
      <w:r>
        <w:rPr>
          <w:bCs/>
          <w:b/>
        </w:rPr>
        <w:t xml:space="preserve">Data Silos:</w:t>
      </w:r>
      <w:r>
        <w:t xml:space="preserve">Different departments (sales, logistics, inventory) operated with disjointed data systems, preventing real-time decision-making.</w:t>
      </w:r>
    </w:p>
    <w:bookmarkEnd w:id="22"/>
    <w:bookmarkStart w:id="27" w:name="Xa317bb95fce4df8ffc069f8a3393f5230eb0d61"/>
    <w:p>
      <w:pPr>
        <w:pStyle w:val="Heading2"/>
      </w:pPr>
      <w:r>
        <w:t xml:space="preserve">4. The Role of the Industrial Engineer: Strategic Interventions</w:t>
      </w:r>
    </w:p>
    <w:p>
      <w:pPr>
        <w:pStyle w:val="FirstParagraph"/>
      </w:pPr>
      <w:r>
        <w:t xml:space="preserve">The newly appointed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adopted a holistic approach, leveraging tools from operations research, human factors engineering, and data analytics. The following sections detail the specific actions taken within the context of</w:t>
      </w:r>
    </w:p>
    <w:p>
      <w:pPr>
        <w:pStyle w:val="BodyText"/>
      </w:pPr>
      <w:r>
        <w:t xml:space="preserve">Santiago Chile.</w:t>
      </w:r>
    </w:p>
    <w:bookmarkStart w:id="23" w:name="X7b3fd1ce3de7d6099c3819ea0ed35c3c298d62c"/>
    <w:p>
      <w:pPr>
        <w:pStyle w:val="Heading3"/>
      </w:pPr>
      <w:r>
        <w:t xml:space="preserve">4.1 Process Optimization and Lean Manufacturing</w:t>
      </w:r>
    </w:p>
    <w:p>
      <w:pPr>
        <w:pStyle w:val="FirstParagraph"/>
      </w:pPr>
      <w:r>
        <w:t xml:space="preserve">The first step involved mapping the current value stream in both warehouses near</w:t>
      </w:r>
    </w:p>
    <w:p>
      <w:pPr>
        <w:pStyle w:val="BodyText"/>
      </w:pPr>
      <w:r>
        <w:t xml:space="preserve">Santiago. Using Lean Six Sigma methodologies, the</w:t>
      </w:r>
    </w:p>
    <w:p>
      <w:pPr>
        <w:pStyle w:val="BodyText"/>
      </w:pPr>
      <w:r>
        <w:t xml:space="preserve">Industrial Engineer identified non-value-added activities such as excessive movement of goods and redundant quality checks. By reorganizing warehouse layouts based on product velocity (ABC analysis), the engineer reduced average picking time by 25%. This was crucial in</w:t>
      </w:r>
    </w:p>
    <w:p>
      <w:pPr>
        <w:pStyle w:val="BodyText"/>
      </w:pPr>
      <w:r>
        <w:t xml:space="preserve">Santiago Chile, where real estate costs are high, making vertical space utilization vital.</w:t>
      </w:r>
    </w:p>
    <w:bookmarkEnd w:id="23"/>
    <w:bookmarkStart w:id="24" w:name="advanced-analytics-for-logistics"/>
    <w:p>
      <w:pPr>
        <w:pStyle w:val="Heading3"/>
      </w:pPr>
      <w:r>
        <w:t xml:space="preserve">4.2 Advanced Analytics for Logistics</w:t>
      </w:r>
    </w:p>
    <w:p>
      <w:pPr>
        <w:pStyle w:val="FirstParagraph"/>
      </w:pPr>
      <w:r>
        <w:t xml:space="preserve">To address traffic congestion in</w:t>
      </w:r>
    </w:p>
    <w:p>
      <w:pPr>
        <w:pStyle w:val="BodyText"/>
      </w:pPr>
      <w:r>
        <w:t xml:space="preserve">Santiago Chile, the</w:t>
      </w:r>
    </w:p>
    <w:p>
      <w:pPr>
        <w:pStyle w:val="BodyText"/>
      </w:pPr>
      <w:r>
        <w:t xml:space="preserve">Industrial Engineer implemented an AI-driven route optimization software. This system integrated real-time traffic data from local municipal sources, allowing for dynamic adjustments to delivery routes. The algorithm considered not only distance but also time-of-day restrictions and historical accident data prevalent in certain districts of</w:t>
      </w:r>
    </w:p>
    <w:p>
      <w:pPr>
        <w:pStyle w:val="BodyText"/>
      </w:pPr>
      <w:r>
        <w:t xml:space="preserve">Santiago. As a result, the fleet’s fuel consumption dropped by 18%, and on-time delivery rates improved to 98%.</w:t>
      </w:r>
    </w:p>
    <w:bookmarkEnd w:id="24"/>
    <w:bookmarkStart w:id="25" w:name="human-centric-workflow-design"/>
    <w:p>
      <w:pPr>
        <w:pStyle w:val="Heading3"/>
      </w:pPr>
      <w:r>
        <w:t xml:space="preserve">4.3 Human-Centric Workflow Design</w:t>
      </w:r>
    </w:p>
    <w:p>
      <w:pPr>
        <w:pStyle w:val="FirstParagraph"/>
      </w:pPr>
      <w:r>
        <w:t xml:space="preserve">Recognizing the cultural importance of work-life balance in modern Chilean society, the</w:t>
      </w:r>
    </w:p>
    <w:p>
      <w:pPr>
        <w:pStyle w:val="BodyText"/>
      </w:pPr>
      <w:r>
        <w:t xml:space="preserve">Industrial Engineer redesigned shift patterns. Instead of static shifts, a flexible rostering system was introduced that accounted for employee preferences and fatigue levels. Ergonomic assessments were conducted to reduce physical strain on warehouse staff. These changes, driven by the</w:t>
      </w:r>
    </w:p>
    <w:p>
      <w:pPr>
        <w:pStyle w:val="BodyText"/>
      </w:pPr>
      <w:r>
        <w:t xml:space="preserve">Industrial Engineer, led to a significant decrease in absenteeism and improved morale, directly impacting productivity positively.</w:t>
      </w:r>
    </w:p>
    <w:bookmarkEnd w:id="25"/>
    <w:bookmarkStart w:id="26" w:name="integrated-data-management"/>
    <w:p>
      <w:pPr>
        <w:pStyle w:val="Heading3"/>
      </w:pPr>
      <w:r>
        <w:t xml:space="preserve">4.4 Integrated Data Management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Industrial Engineer spearheaded the integration of ERP systems across all departments. This created a single source of truth for inventory levels, demand forecasts, and delivery status. For stakeholders in</w:t>
      </w:r>
    </w:p>
    <w:p>
      <w:pPr>
        <w:pStyle w:val="BodyText"/>
      </w:pPr>
      <w:r>
        <w:t xml:space="preserve">Santiago Chile, this transparency enabled proactive rather than reactive management, reducing stockouts by 30%.</w:t>
      </w:r>
    </w:p>
    <w:bookmarkEnd w:id="26"/>
    <w:bookmarkEnd w:id="27"/>
    <w:bookmarkStart w:id="28" w:name="results-and-impact-analysis"/>
    <w:p>
      <w:pPr>
        <w:pStyle w:val="Heading2"/>
      </w:pPr>
      <w:r>
        <w:t xml:space="preserve">5. Results and Impact Analysis</w:t>
      </w:r>
    </w:p>
    <w:p>
      <w:pPr>
        <w:pStyle w:val="FirstParagraph"/>
      </w:pPr>
      <w:r>
        <w:t xml:space="preserve">After twelve months of implementation under the guidance of the</w:t>
      </w:r>
    </w:p>
    <w:p>
      <w:pPr>
        <w:pStyle w:val="BodyText"/>
      </w:pPr>
      <w:r>
        <w:t xml:space="preserve">Industrial Engineer, TechLogistics Chile S.A. reported substantial improvements: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Baseline (Pre-Intervention)</w:t>
      </w:r>
    </w:p>
    <w:p>
      <w:pPr>
        <w:pStyle w:val="BodyText"/>
      </w:pPr>
      <w:r>
        <w:t xml:space="preserve">Current (Post-Intervention)</w:t>
      </w:r>
    </w:p>
    <w:p>
      <w:pPr>
        <w:pStyle w:val="BodyText"/>
      </w:pPr>
      <w:r>
        <w:t xml:space="preserve">% Change</w:t>
      </w:r>
    </w:p>
    <w:p>
      <w:pPr>
        <w:pStyle w:val="BodyText"/>
      </w:pPr>
      <w:r>
        <w:t xml:space="preserve">Fuel Cost per Delivery</w:t>
      </w:r>
    </w:p>
    <w:p>
      <w:pPr>
        <w:pStyle w:val="BodyText"/>
      </w:pPr>
      <w:r>
        <w:t xml:space="preserve">/span&gt;/</w:t>
      </w:r>
    </w:p>
    <w:p>
      <w:pPr>
        <w:pStyle w:val="BodyText"/>
      </w:pPr>
      <w:r>
        <w:t xml:space="preserve">$4.50 USD/span&gt;/span&gt;/</w:t>
      </w:r>
    </w:p>
    <w:p>
      <w:pPr>
        <w:pStyle w:val="BodyText"/>
      </w:pPr>
      <w:r>
        <w:t xml:space="preserve">$3.69 USD/span&gt;/span&gt;</w:t>
      </w:r>
    </w:p>
    <w:p>
      <w:pPr>
        <w:pStyle w:val="BodyText"/>
      </w:pPr>
      <w:r>
        <w:t xml:space="preserve">-18%</w:t>
      </w:r>
    </w:p>
    <w:p>
      <w:pPr>
        <w:pStyle w:val="BodyText"/>
      </w:pPr>
      <w:r>
        <w:t xml:space="preserve">Order Picking Time (Average)</w:t>
      </w:r>
    </w:p>
    <w:p>
      <w:pPr>
        <w:pStyle w:val="BodyText"/>
      </w:pPr>
      <w:r>
        <w:t xml:space="preserve">12 minutes/order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9 minutes/order</w:t>
      </w:r>
      <w:r>
        <w:br/>
      </w:r>
      <w:r>
        <w:t xml:space="preserve">-25%</w:t>
      </w:r>
      <w:r>
        <w:br/>
      </w:r>
    </w:p>
    <w:p>
      <w:pPr>
        <w:pStyle w:val="BodyText"/>
      </w:pPr>
      <w:r>
        <w:t xml:space="preserve">/tbody/table/p</w:t>
      </w:r>
    </w:p>
    <w:p>
      <w:pPr>
        <w:pStyle w:val="BodyText"/>
      </w:pPr>
      <w:r>
        <w:t xml:space="preserve">The financial impact was equally significant. The company achieved an annual savings of approximately $300,000 USD. More importantly, customer satisfaction scores in</w:t>
      </w:r>
    </w:p>
    <w:p>
      <w:pPr>
        <w:pStyle w:val="BodyText"/>
      </w:pPr>
      <w:r>
        <w:t xml:space="preserve">Santiago Chile rose from 78% to 94%, strengthening the brand’s reputation in a competitive market.</w:t>
      </w:r>
    </w:p>
    <w:bookmarkEnd w:id="28"/>
    <w:bookmarkStart w:id="29" w:name="challenges-faced-and-solutions"/>
    <w:p>
      <w:pPr>
        <w:pStyle w:val="Heading2"/>
      </w:pPr>
      <w:r>
        <w:t xml:space="preserve">6. Challenges Faced and Solutions</w:t>
      </w:r>
    </w:p>
    <w:p>
      <w:pPr>
        <w:pStyle w:val="FirstParagraph"/>
      </w:pPr>
      <w:r>
        <w:t xml:space="preserve">The implementation was not without hurdles. One major challenge was resistance to change among long-standing employees who were accustomed to manual processes. The</w:t>
      </w:r>
    </w:p>
    <w:p>
      <w:pPr>
        <w:pStyle w:val="BodyText"/>
      </w:pPr>
      <w:r>
        <w:t xml:space="preserve">Industrial Engineer addressed this by involving team leaders in the design phase, fostering a sense of ownership. Additionally, integrating new software with legacy hardware present in some older warehouses in</w:t>
      </w:r>
    </w:p>
    <w:p>
      <w:pPr>
        <w:pStyle w:val="BodyText"/>
      </w:pPr>
      <w:r>
        <w:t xml:space="preserve">Santiago Chile required technical workarounds. The</w:t>
      </w:r>
    </w:p>
    <w:p>
      <w:pPr>
        <w:pStyle w:val="BodyText"/>
      </w:pPr>
      <w:r>
        <w:t xml:space="preserve">Industrial Engineer</w:t>
      </w:r>
      <w:r>
        <w:t xml:space="preserve"> </w:t>
      </w:r>
      <w:r>
        <w:rPr>
          <w:iCs/>
          <w:i/>
        </w:rPr>
        <w:t xml:space="preserve">collaborated with IT specialists to develop lightweight interfaces that bridged this gap without requiring massive capital expenditure.</w:t>
      </w:r>
    </w:p>
    <w:bookmarkEnd w:id="29"/>
    <w:bookmarkStart w:id="30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This case study demonstrates that the</w:t>
      </w:r>
    </w:p>
    <w:p>
      <w:pPr>
        <w:pStyle w:val="BodyText"/>
      </w:pPr>
      <w:r>
        <w:t xml:space="preserve">Industrial EngineerSantiago Chile. The ability to blend technical expertise with human-centric management allows organizations to navigate complex logistical, economic, and social landscapes.</w:t>
      </w:r>
    </w:p>
    <w:p>
      <w:pPr>
        <w:pStyle w:val="BodyText"/>
      </w:pPr>
      <w:r>
        <w:t xml:space="preserve">For other companies operating in</w:t>
      </w:r>
    </w:p>
    <w:p>
      <w:pPr>
        <w:pStyle w:val="BodyText"/>
      </w:pPr>
      <w:r>
        <w:t xml:space="preserve">Santiago Chile, this study offers key recommendations:</w:t>
      </w:r>
    </w:p>
    <w:p>
      <w:pPr>
        <w:numPr>
          <w:ilvl w:val="0"/>
          <w:numId w:val="1001"/>
        </w:numPr>
        <w:pStyle w:val="Compact"/>
      </w:pPr>
      <w:r>
        <w:t xml:space="preserve">Hire qualified</w:t>
      </w:r>
      <w:r>
        <w:t xml:space="preserve"> </w:t>
      </w:r>
      <w:r>
        <w:rPr>
          <w:bCs/>
          <w:b/>
        </w:rPr>
        <w:t xml:space="preserve">Industrial Engineers</w:t>
      </w:r>
    </w:p>
    <w:p>
      <w:pPr>
        <w:numPr>
          <w:ilvl w:val="0"/>
          <w:numId w:val="1001"/>
        </w:numPr>
        <w:pStyle w:val="Compact"/>
      </w:pPr>
      <w:r>
        <w:t xml:space="preserve">Invest in data analytics tools tailored to the specific geographical challenges of urban centers like</w:t>
      </w:r>
    </w:p>
    <w:p>
      <w:pPr>
        <w:numPr>
          <w:ilvl w:val="0"/>
          <w:numId w:val="1000"/>
        </w:numPr>
        <w:pStyle w:val="Compact"/>
      </w:pPr>
      <w:r>
        <w:t xml:space="preserve">Santiago Chile.</w:t>
      </w:r>
    </w:p>
    <w:p>
      <w:pPr>
        <w:pStyle w:val="FirstParagraph"/>
      </w:pPr>
      <w:r>
        <w:t xml:space="preserve">As</w:t>
      </w:r>
      <w:r>
        <w:t xml:space="preserve"> </w:t>
      </w:r>
      <w:r>
        <w:rPr>
          <w:bCs/>
          <w:b/>
        </w:rPr>
        <w:t xml:space="preserve">Chile SantiagoIndustrial Engineer</w:t>
      </w:r>
    </w:p>
    <w:p>
      <w:pPr>
        <w:pStyle w:val="BodyText"/>
      </w:pPr>
      <w:r>
        <w:rPr>
          <w:iCs/>
          <w:i/>
        </w:rPr>
        <w:t xml:space="preserve">Disclaimer: This document is a simulated case study created for educational and illustrative purposes regarding the role of Industrial Engineers in Chile Santiago. Names and specific financial figures are hypothetical.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Industrial Engineer in Chile Santiago</dc:title>
  <dc:creator/>
  <dc:language>en</dc:language>
  <cp:keywords/>
  <dcterms:created xsi:type="dcterms:W3CDTF">2026-07-29T11:10:05Z</dcterms:created>
  <dcterms:modified xsi:type="dcterms:W3CDTF">2026-07-29T11:10:05Z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