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Optimization</w:t>
      </w:r>
      <w:r>
        <w:t xml:space="preserve"> </w:t>
      </w:r>
      <w:r>
        <w:t xml:space="preserve">of</w:t>
      </w:r>
      <w:r>
        <w:t xml:space="preserve"> </w:t>
      </w:r>
      <w:r>
        <w:t xml:space="preserve">Manufacturing</w:t>
      </w:r>
      <w:r>
        <w:t xml:space="preserve"> </w:t>
      </w:r>
      <w:r>
        <w:t xml:space="preserve">Operations</w:t>
      </w:r>
      <w:r>
        <w:t xml:space="preserve"> </w:t>
      </w:r>
      <w:r>
        <w:t xml:space="preserve">in</w:t>
      </w:r>
      <w:r>
        <w:t xml:space="preserve"> </w:t>
      </w:r>
      <w:r>
        <w:t xml:space="preserve">China</w:t>
      </w:r>
      <w:r>
        <w:t xml:space="preserve"> </w:t>
      </w:r>
      <w:r>
        <w:t xml:space="preserve">Guangzhou</w:t>
      </w:r>
      <w:r>
        <w:t xml:space="preserve"> </w:t>
      </w:r>
      <w:r>
        <w:t xml:space="preserve">by</w:t>
      </w:r>
      <w:r>
        <w:t xml:space="preserve"> </w:t>
      </w:r>
      <w:r>
        <w:t xml:space="preserve">an</w:t>
      </w:r>
      <w:r>
        <w:t xml:space="preserve"> </w:t>
      </w:r>
      <w:r>
        <w:t xml:space="preserve">Industrial</w:t>
      </w:r>
      <w:r>
        <w:t xml:space="preserve"> </w:t>
      </w:r>
      <w:r>
        <w:t xml:space="preserve">Engineer</w:t>
      </w:r>
    </w:p>
    <w:bookmarkStart w:id="22" w:name="X01e093c5289fd5a95c79a01dc33be9807ad8f48"/>
    <w:p>
      <w:pPr>
        <w:pStyle w:val="Heading1"/>
      </w:pPr>
      <w:r>
        <w:t xml:space="preserve">Bridging Tradition and Innovation in the Pearl River Delta</w:t>
      </w:r>
    </w:p>
    <w:bookmarkStart w:id="20" w:name="title"/>
    <w:p>
      <w:pPr>
        <w:pStyle w:val="Heading2"/>
      </w:pPr>
      <w:r>
        <w:rPr>
          <w:bCs/>
          <w:b/>
        </w:rPr>
        <w:t xml:space="preserve">Title:</w:t>
      </w:r>
    </w:p>
    <w:p>
      <w:pPr>
        <w:pStyle w:val="FirstParagraph"/>
      </w:pPr>
      <w:r>
        <w:rPr>
          <w:iCs/>
          <w:i/>
        </w:rPr>
        <w:t xml:space="preserve">A Case Study on the Role of the Industrial Engineer in Enhancing Operational Excellence within China Guangzhou’s Rapidly Evolving Manufacturing Sector.</w:t>
      </w:r>
    </w:p>
    <w:bookmarkEnd w:id="20"/>
    <w:bookmarkStart w:id="21" w:name="date"/>
    <w:p>
      <w:pPr>
        <w:pStyle w:val="Heading2"/>
      </w:pPr>
      <w:r>
        <w:rPr>
          <w:bCs/>
          <w:b/>
        </w:rPr>
        <w:t xml:space="preserve">Date:</w:t>
      </w:r>
    </w:p>
    <w:p>
      <w:pPr>
        <w:pStyle w:val="FirstParagraph"/>
      </w:pPr>
      <w:r>
        <w:t xml:space="preserve">Moving forward into Q3 2024</w:t>
      </w:r>
    </w:p>
    <w:bookmarkEnd w:id="21"/>
    <w:bookmarkEnd w:id="22"/>
    <w:bookmarkStart w:id="23" w:name="X484735e4e101508c2e6760d8fa3df38584cde23"/>
    <w:p>
      <w:pPr>
        <w:pStyle w:val="Heading1"/>
      </w:pPr>
      <w:r>
        <w:t xml:space="preserve">Situation and Context: The Strategic Importance of China Guangzhou</w:t>
      </w:r>
    </w:p>
    <w:p>
      <w:pPr>
        <w:pStyle w:val="FirstParagraph"/>
      </w:pPr>
      <w:r>
        <w:t xml:space="preserve">The global manufacturing landscape is undergoing a seismic shift, characterized by the integration of Industry 4.0 technologies, supply chain resilience requirements, and an acute focus on sustainable production methods. At the epicenter of this transformation in Asia is</w:t>
      </w:r>
      <w:r>
        <w:t xml:space="preserve"> </w:t>
      </w:r>
      <w:r>
        <w:rPr>
          <w:bCs/>
          <w:b/>
        </w:rPr>
        <w:t xml:space="preserve">China Guangzhou</w:t>
      </w:r>
      <w:r>
        <w:t xml:space="preserve">. As the capital city of Guangdong Province and a pivotal hub within the Pearl River Delta economic zone,</w:t>
      </w:r>
      <w:r>
        <w:t xml:space="preserve"> </w:t>
      </w:r>
      <w:r>
        <w:rPr>
          <w:bCs/>
          <w:b/>
        </w:rPr>
        <w:t xml:space="preserve">China Guangzhou</w:t>
      </w:r>
      <w:r>
        <w:t xml:space="preserve"> </w:t>
      </w:r>
      <w:r>
        <w:t xml:space="preserve">serves as a critical nexus for electronics, automotive components, textiles, and consumer goods manufacturing. Historically known for its vibrant trade fairs and export-oriented economy, recent years have seen</w:t>
      </w:r>
      <w:r>
        <w:t xml:space="preserve"> </w:t>
      </w:r>
      <w:r>
        <w:rPr>
          <w:bCs/>
          <w:b/>
        </w:rPr>
        <w:t xml:space="preserve">China Guangzhou</w:t>
      </w:r>
      <w:r>
        <w:t xml:space="preserve"> </w:t>
      </w:r>
      <w:r>
        <w:t xml:space="preserve">pivot aggressively toward high-tech manufacturing and smart factories.</w:t>
      </w:r>
    </w:p>
    <w:p>
      <w:pPr>
        <w:pStyle w:val="BodyText"/>
      </w:pPr>
      <w:r>
        <w:t xml:space="preserve">The unique dynamics of this region include a highly skilled yet competitive labor market, proximity to major ports like Nansha Port for global logistics, and intense pressure from both domestic competitors and international clients demanding higher quality at lower costs. Within this complex ecosystem, the role of the</w:t>
      </w:r>
      <w:r>
        <w:t xml:space="preserve"> </w:t>
      </w:r>
      <w:r>
        <w:rPr>
          <w:bCs/>
          <w:b/>
        </w:rPr>
        <w:t xml:space="preserve">Industrial Engineer</w:t>
      </w:r>
      <w:r>
        <w:t xml:space="preserve"> </w:t>
      </w:r>
      <w:r>
        <w:t xml:space="preserve">has transcended traditional time-and-motion studies to become a strategic driver of digital transformation and operational agility. This case study examines how an</w:t>
      </w:r>
      <w:r>
        <w:t xml:space="preserve"> </w:t>
      </w:r>
      <w:r>
        <w:rPr>
          <w:bCs/>
          <w:b/>
        </w:rPr>
        <w:t xml:space="preserve">Industrial Engineer</w:t>
      </w:r>
      <w:r>
        <w:t xml:space="preserve"> </w:t>
      </w:r>
      <w:r>
        <w:t xml:space="preserve">navigates these specific regional challenges in</w:t>
      </w:r>
      <w:r>
        <w:t xml:space="preserve"> </w:t>
      </w:r>
      <w:r>
        <w:rPr>
          <w:bCs/>
          <w:b/>
        </w:rPr>
        <w:t xml:space="preserve">China Guangzhou</w:t>
      </w:r>
      <w:r>
        <w:t xml:space="preserve">.</w:t>
      </w:r>
    </w:p>
    <w:bookmarkEnd w:id="23"/>
    <w:bookmarkStart w:id="24" w:name="X6d3992632d903f2e1f168f55cc966050f836dca"/>
    <w:p>
      <w:pPr>
        <w:pStyle w:val="Heading1"/>
      </w:pPr>
      <w:r>
        <w:t xml:space="preserve">The Challenge: Operational Inefficiency in a High-Volume Environment</w:t>
      </w:r>
    </w:p>
    <w:p>
      <w:pPr>
        <w:pStyle w:val="FirstParagraph"/>
      </w:pPr>
      <w:r>
        <w:t xml:space="preserve">The subject of this case study is "Guangzhou Precision Tech Co., Ltd.," a mid-sized electronics manufacturing firm located in the Tianhe District of</w:t>
      </w:r>
      <w:r>
        <w:t xml:space="preserve"> </w:t>
      </w:r>
      <w:r>
        <w:rPr>
          <w:bCs/>
          <w:b/>
        </w:rPr>
        <w:t xml:space="preserve">China Guangzhou</w:t>
      </w:r>
      <w:r>
        <w:t xml:space="preserve">. Despite strong sales, the company faced stagnating profit margins due to rising labor costs and material waste. Production lines suffered from frequent bottlenecks, inventory discrepancies plagued by inaccurate demand forecasting, and significant downtime during changeovers between product batches.</w:t>
      </w:r>
    </w:p>
    <w:p>
      <w:pPr>
        <w:pStyle w:val="BodyText"/>
      </w:pPr>
      <w:r>
        <w:t xml:space="preserve">The management recognized that relying on legacy manual tracking methods was unsustainable. However, they lacked a structured approach to implementing changes without disrupting ongoing production cycles—a risky proposition in the fast-paced market of</w:t>
      </w:r>
      <w:r>
        <w:t xml:space="preserve"> </w:t>
      </w:r>
      <w:r>
        <w:rPr>
          <w:bCs/>
          <w:b/>
        </w:rPr>
        <w:t xml:space="preserve">China Guangzhou</w:t>
      </w:r>
      <w:r>
        <w:t xml:space="preserve">. They required an expert who could bridge the gap between theoretical engineering principles and the practical, high-speed realities of local manufacturing.</w:t>
      </w:r>
    </w:p>
    <w:bookmarkEnd w:id="24"/>
    <w:bookmarkStart w:id="28" w:name="Xdc73a9ba90d0ec961d8b21e66abb97e80ff6410"/>
    <w:p>
      <w:pPr>
        <w:pStyle w:val="Heading1"/>
      </w:pPr>
      <w:r>
        <w:t xml:space="preserve">The Solution: The Industrial Engineer as a Catalyst for Lean Digitalization</w:t>
      </w:r>
    </w:p>
    <w:p>
      <w:pPr>
        <w:pStyle w:val="FirstParagraph"/>
      </w:pPr>
      <w:r>
        <w:t xml:space="preserve">To address these issues, an experienced</w:t>
      </w:r>
      <w:r>
        <w:t xml:space="preserve"> </w:t>
      </w:r>
      <w:r>
        <w:rPr>
          <w:bCs/>
          <w:b/>
        </w:rPr>
        <w:t xml:space="preserve">Industrial Engineer</w:t>
      </w:r>
      <w:r>
        <w:t xml:space="preserve"> </w:t>
      </w:r>
      <w:r>
        <w:t xml:space="preserve">was appointed to lead a continuous improvement initiative. The primary objective was not merely to cut costs but to redesign the workflow using Lean Six Sigma methodologies integrated with Internet of Things (IoT) sensors, specifically tailored for the context of</w:t>
      </w:r>
      <w:r>
        <w:t xml:space="preserve"> </w:t>
      </w:r>
      <w:r>
        <w:rPr>
          <w:bCs/>
          <w:b/>
        </w:rPr>
        <w:t xml:space="preserve">China Guangzhou</w:t>
      </w:r>
      <w:r>
        <w:t xml:space="preserve">.</w:t>
      </w:r>
    </w:p>
    <w:bookmarkStart w:id="25" w:name="X0e232accb8fc6a1810146c09a05011a17084c77"/>
    <w:p>
      <w:pPr>
        <w:pStyle w:val="Heading2"/>
      </w:pPr>
      <w:r>
        <w:rPr>
          <w:bCs/>
          <w:b/>
        </w:rPr>
        <w:t xml:space="preserve">Phase 1: Value Stream Mapping and Bottleneck Identification</w:t>
      </w:r>
    </w:p>
    <w:p>
      <w:pPr>
        <w:pStyle w:val="FirstParagraph"/>
      </w:pPr>
      <w:r>
        <w:t xml:space="preserve">The</w:t>
      </w:r>
      <w:r>
        <w:t xml:space="preserve"> </w:t>
      </w:r>
      <w:r>
        <w:rPr>
          <w:bCs/>
          <w:b/>
        </w:rPr>
        <w:t xml:space="preserve">Industrial Engineer</w:t>
      </w:r>
      <w:r>
        <w:t xml:space="preserve">, in collaboration with shop floor supervisors across multiple shifts, began by conducting comprehensive Value Stream Mapping (VSM). This process involved analyzing material and information flow from raw material intake to finished goods dispatch. In the context of</w:t>
      </w:r>
      <w:r>
        <w:t xml:space="preserve"> </w:t>
      </w:r>
      <w:r>
        <w:rPr>
          <w:bCs/>
          <w:b/>
        </w:rPr>
        <w:t xml:space="preserve">China Guangzhou</w:t>
      </w:r>
      <w:r>
        <w:t xml:space="preserve">, where supply chain velocity is paramount, identifying non-value-added activities was critical. The</w:t>
      </w:r>
      <w:r>
        <w:t xml:space="preserve"> </w:t>
      </w:r>
      <w:r>
        <w:rPr>
          <w:bCs/>
          <w:b/>
        </w:rPr>
        <w:t xml:space="preserve">Industrial Engineer</w:t>
      </w:r>
      <w:r>
        <w:t xml:space="preserve"> </w:t>
      </w:r>
      <w:r>
        <w:t xml:space="preserve">discovered that excessive movement of components between assembly stations accounted for 15% of total production time.</w:t>
      </w:r>
    </w:p>
    <w:bookmarkEnd w:id="25"/>
    <w:bookmarkStart w:id="26" w:name="Xbd0d638c7830a68891857d6d9876801cb1d892d"/>
    <w:p>
      <w:pPr>
        <w:pStyle w:val="Heading2"/>
      </w:pPr>
      <w:r>
        <w:rPr>
          <w:bCs/>
          <w:b/>
        </w:rPr>
        <w:t xml:space="preserve">Phase 2: Implementation of Smart Layout and Automation</w:t>
      </w:r>
    </w:p>
    <w:p>
      <w:pPr>
        <w:pStyle w:val="FirstParagraph"/>
      </w:pPr>
      <w:r>
        <w:t xml:space="preserve">Leveraging the dense technological infrastructure available in</w:t>
      </w:r>
      <w:r>
        <w:t xml:space="preserve"> </w:t>
      </w:r>
      <w:r>
        <w:rPr>
          <w:bCs/>
          <w:b/>
        </w:rPr>
        <w:t xml:space="preserve">China Guangzhou</w:t>
      </w:r>
      <w:r>
        <w:t xml:space="preserve">, the</w:t>
      </w:r>
      <w:r>
        <w:t xml:space="preserve"> </w:t>
      </w:r>
      <w:r>
        <w:rPr>
          <w:bCs/>
          <w:b/>
        </w:rPr>
        <w:t xml:space="preserve">Industrial Engineer</w:t>
      </w:r>
      <w:r>
        <w:t xml:space="preserve"> </w:t>
      </w:r>
      <w:r>
        <w:t xml:space="preserve">proposed a cellular manufacturing layout. By reorganizing workstations into U-shaped cells, they reduced material handling distance by 40%. Furthermore, the</w:t>
      </w:r>
      <w:r>
        <w:t xml:space="preserve"> </w:t>
      </w:r>
      <w:r>
        <w:rPr>
          <w:bCs/>
          <w:b/>
        </w:rPr>
        <w:t xml:space="preserve">Industrial Engineer</w:t>
      </w:r>
      <w:r>
        <w:t xml:space="preserve">sourced and integrated collaborative robots (cobots) for repetitive tasks like screw driving and packaging. Crucially, the</w:t>
      </w:r>
      <w:r>
        <w:t xml:space="preserve"> </w:t>
      </w:r>
      <w:r>
        <w:rPr>
          <w:bCs/>
          <w:b/>
        </w:rPr>
        <w:t xml:space="preserve">Industrial Engineer</w:t>
      </w:r>
      <w:r>
        <w:t xml:space="preserve"> </w:t>
      </w:r>
      <w:r>
        <w:t xml:space="preserve">managed the change management process, training local technicians to maintain these new systems—a vital step in ensuring long-term sustainability in a region with high employee turnover.</w:t>
      </w:r>
    </w:p>
    <w:bookmarkEnd w:id="26"/>
    <w:bookmarkStart w:id="27" w:name="phase-3-data-driven-decision-making"/>
    <w:p>
      <w:pPr>
        <w:pStyle w:val="Heading2"/>
      </w:pPr>
      <w:r>
        <w:rPr>
          <w:bCs/>
          <w:b/>
        </w:rPr>
        <w:t xml:space="preserve">Phase 3: Data-Driven Decision Making</w:t>
      </w:r>
    </w:p>
    <w:p>
      <w:pPr>
        <w:pStyle w:val="FirstParagraph"/>
      </w:pPr>
      <w:r>
        <w:t xml:space="preserve">A significant portion of the</w:t>
      </w:r>
      <w:r>
        <w:t xml:space="preserve"> </w:t>
      </w:r>
      <w:r>
        <w:rPr>
          <w:bCs/>
          <w:b/>
        </w:rPr>
        <w:t xml:space="preserve">Industrial Engineer</w:t>
      </w:r>
      <w:r>
        <w:t xml:space="preserve">s role involved deploying real-time monitoring software. By linking machine data to a central dashboard, the</w:t>
      </w:r>
      <w:r>
        <w:t xml:space="preserve"> </w:t>
      </w:r>
      <w:r>
        <w:rPr>
          <w:bCs/>
          <w:b/>
        </w:rPr>
        <w:t xml:space="preserve">Industrial Engineer</w:t>
      </w:r>
      <w:r>
        <w:t xml:space="preserve">s enabled predictive maintenance protocols. This shift from reactive to proactive maintenance drastically reduced unplanned downtime, a major pain point for manufacturers in</w:t>
      </w:r>
      <w:r>
        <w:t xml:space="preserve"> </w:t>
      </w:r>
      <w:r>
        <w:rPr>
          <w:bCs/>
          <w:b/>
        </w:rPr>
        <w:t xml:space="preserve">China Guangzhou</w:t>
      </w:r>
      <w:r>
        <w:t xml:space="preserve"> </w:t>
      </w:r>
      <w:r>
        <w:t xml:space="preserve">striving for just-in-time delivery.</w:t>
      </w:r>
    </w:p>
    <w:p>
      <w:pPr>
        <w:pStyle w:val="BodyText"/>
      </w:pPr>
      <w:r>
        <w:t xml:space="preserve">The Results: Quantifiable Improvements and Strategic Impact</w:t>
      </w:r>
    </w:p>
    <w:p>
      <w:pPr>
        <w:pStyle w:val="BodyText"/>
      </w:pPr>
      <w:r>
        <w:t xml:space="preserve">After twelve months of implementation under the guidance of the</w:t>
      </w:r>
      <w:r>
        <w:t xml:space="preserve"> </w:t>
      </w:r>
      <w:r>
        <w:rPr>
          <w:bCs/>
          <w:b/>
        </w:rPr>
        <w:t xml:space="preserve">Industrial Engineer</w:t>
      </w:r>
      <w:r>
        <w:t xml:space="preserve">, Guangzhou Precision Tech Co., Ltd. reported significant operational breakthroughs:</w:t>
      </w:r>
    </w:p>
    <w:p>
      <w:pPr>
        <w:numPr>
          <w:ilvl w:val="0"/>
          <w:numId w:val="1001"/>
        </w:numPr>
        <w:pStyle w:val="Compact"/>
      </w:pPr>
      <w:r>
        <w:rPr>
          <w:bCs/>
          <w:b/>
        </w:rPr>
        <w:t xml:space="preserve">Productivity Increase:</w:t>
      </w:r>
      <w:r>
        <w:t xml:space="preserve"> </w:t>
      </w:r>
      <w:r>
        <w:t xml:space="preserve">Overall equipment effectiveness (OEE) improved by 22%, directly boosting output capacity without increasing headcount.</w:t>
      </w:r>
    </w:p>
    <w:p>
      <w:pPr>
        <w:numPr>
          <w:ilvl w:val="0"/>
          <w:numId w:val="1001"/>
        </w:numPr>
        <w:pStyle w:val="Compact"/>
      </w:pPr>
      <w:r>
        <w:rPr>
          <w:bCs/>
          <w:b/>
        </w:rPr>
        <w:t xml:space="preserve">Cost Reduction:</w:t>
      </w:r>
      <w:r>
        <w:t xml:space="preserve"> </w:t>
      </w:r>
      <w:r>
        <w:t xml:space="preserve">Operational costs decreased by 18% due to reduced waste and optimized energy consumption, aligning with the green manufacturing initiatives promoted in</w:t>
      </w:r>
      <w:r>
        <w:t xml:space="preserve"> </w:t>
      </w:r>
      <w:r>
        <w:rPr>
          <w:bCs/>
          <w:b/>
        </w:rPr>
        <w:t xml:space="preserve">China Guangzhou</w:t>
      </w:r>
      <w:r>
        <w:t xml:space="preserve">.</w:t>
      </w:r>
    </w:p>
    <w:p>
      <w:pPr>
        <w:numPr>
          <w:ilvl w:val="0"/>
          <w:numId w:val="1001"/>
        </w:numPr>
        <w:pStyle w:val="Compact"/>
      </w:pPr>
      <w:r>
        <w:rPr>
          <w:bCs/>
          <w:b/>
        </w:rPr>
        <w:t xml:space="preserve">Lead Time:</w:t>
      </w:r>
    </w:p>
    <w:p>
      <w:pPr>
        <w:pStyle w:val="FirstParagraph"/>
      </w:pPr>
      <w:r>
        <w:t xml:space="preserve">Paper time was shortened by 35%, allowing the company to respond more rapidly to market fluctuations—a key competitive advantage in</w:t>
      </w:r>
      <w:r>
        <w:t xml:space="preserve"> </w:t>
      </w:r>
      <w:r>
        <w:rPr>
          <w:bCs/>
          <w:b/>
        </w:rPr>
        <w:t xml:space="preserve">China Guangzhou</w:t>
      </w:r>
      <w:r>
        <w:t xml:space="preserve">.</w:t>
      </w:r>
    </w:p>
    <w:p>
      <w:pPr>
        <w:pStyle w:val="BodyText"/>
      </w:pPr>
      <w:r>
        <w:t xml:space="preserve">Safety Record:The incident rate dropped by 60% due to ergonomic improvements designed by the</w:t>
      </w:r>
    </w:p>
    <w:p>
      <w:pPr>
        <w:pStyle w:val="BodyText"/>
      </w:pPr>
      <w:r>
        <w:t xml:space="preserve">Industrial Engineer.</w:t>
      </w:r>
    </w:p>
    <w:bookmarkEnd w:id="27"/>
    <w:bookmarkEnd w:id="28"/>
    <w:bookmarkStart w:id="29" w:name="Xfe649cc179b372e973d8c40062af8e3a1235a57"/>
    <w:p>
      <w:pPr>
        <w:pStyle w:val="Heading1"/>
      </w:pPr>
      <w:r>
        <w:t xml:space="preserve">Discussion: The Specific Role of the Industrial Engineer in China Guangzhou</w:t>
      </w:r>
    </w:p>
    <w:p>
      <w:pPr>
        <w:pStyle w:val="FirstParagraph"/>
      </w:pPr>
      <w:r>
        <w:t xml:space="preserve">This case study highlights that an</w:t>
      </w:r>
      <w:r>
        <w:t xml:space="preserve"> </w:t>
      </w:r>
      <w:r>
        <w:rPr>
          <w:bCs/>
          <w:b/>
        </w:rPr>
        <w:t xml:space="preserve">Industrial Engineer</w:t>
      </w:r>
      <w:r>
        <w:t xml:space="preserve"> </w:t>
      </w:r>
      <w:r>
        <w:t xml:space="preserve">in</w:t>
      </w:r>
      <w:r>
        <w:t xml:space="preserve"> </w:t>
      </w:r>
      <w:r>
        <w:rPr>
          <w:bCs/>
          <w:b/>
        </w:rPr>
        <w:t xml:space="preserve">China GuangzhouChina Guangzhou, is essential. Furthermore, the</w:t>
      </w:r>
      <w:r>
        <w:rPr>
          <w:bCs/>
          <w:b/>
        </w:rPr>
        <w:t xml:space="preserve"> </w:t>
      </w:r>
      <w:r>
        <w:rPr>
          <w:bCs/>
          <w:b/>
          <w:bCs/>
          <w:b/>
        </w:rPr>
        <w:t xml:space="preserve">Industrial Engineer</w:t>
      </w:r>
    </w:p>
    <w:p>
      <w:pPr>
        <w:pStyle w:val="BodyText"/>
      </w:pPr>
      <w:r>
        <w:t xml:space="preserve">The success in this context depended heavily on adapting global best practices to local realities. For instance, while Lean principles are universal, their application in</w:t>
      </w:r>
      <w:r>
        <w:t xml:space="preserve"> </w:t>
      </w:r>
      <w:r>
        <w:rPr>
          <w:bCs/>
          <w:b/>
        </w:rPr>
        <w:t xml:space="preserve">China Guangzhou</w:t>
      </w:r>
      <w:r>
        <w:t xml:space="preserve">Industrial Engineer</w:t>
      </w:r>
    </w:p>
    <w:bookmarkEnd w:id="29"/>
    <w:bookmarkStart w:id="30" w:name="conclusion"/>
    <w:p>
      <w:pPr>
        <w:pStyle w:val="Heading1"/>
      </w:pPr>
      <w:r>
        <w:t xml:space="preserve">Conclusion</w:t>
      </w:r>
    </w:p>
    <w:p>
      <w:pPr>
        <w:pStyle w:val="FirstParagraph"/>
      </w:pPr>
      <w:r>
        <w:t xml:space="preserve">In conclusion, this case study demonstrates that the strategic deployment of an</w:t>
      </w:r>
    </w:p>
    <w:p>
      <w:pPr>
        <w:pStyle w:val="BodyText"/>
      </w:pPr>
      <w:r>
        <w:t xml:space="preserve">Industrial EngineerChina Guangzhou. By combining rigorous analytical methods with digital innovation and effective change management, the</w:t>
      </w:r>
    </w:p>
    <w:p>
      <w:pPr>
        <w:pStyle w:val="BodyText"/>
      </w:pPr>
      <w:r>
        <w:t xml:space="preserve">Industrial EngineerChina Guangzhou, the role of the</w:t>
      </w:r>
    </w:p>
    <w:p>
      <w:pPr>
        <w:pStyle w:val="BodyText"/>
      </w:pPr>
      <w:r>
        <w:t xml:space="preserve">Industrial Engineer</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Optimization of Manufacturing Operations in China Guangzhou by an Industrial Engineer</dc:title>
  <dc:creator/>
  <cp:keywords/>
  <dcterms:created xsi:type="dcterms:W3CDTF">2026-07-29T07:11:01Z</dcterms:created>
  <dcterms:modified xsi:type="dcterms:W3CDTF">2026-07-29T07:11:01Z</dcterms:modified>
</cp:coreProperties>
</file>

<file path=docProps/custom.xml><?xml version="1.0" encoding="utf-8"?>
<Properties xmlns="http://schemas.openxmlformats.org/officeDocument/2006/custom-properties" xmlns:vt="http://schemas.openxmlformats.org/officeDocument/2006/docPropsVTypes"/>
</file>