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6415375263c4f77e86f0411ab8051017ab6afbb"/>
    <w:p>
      <w:pPr>
        <w:pStyle w:val="Heading1"/>
      </w:pPr>
      <w:r>
        <w:t xml:space="preserve">A Strategic Case Study: The Role of the Industrial Engineer in France Lyon’s Emerging Logistics Hub</w:t>
      </w:r>
    </w:p>
    <w:p>
      <w:pPr>
        <w:pStyle w:val="FirstParagraph"/>
      </w:pPr>
      <w:r>
        <w:rPr>
          <w:bCs/>
          <w:b/>
        </w:rPr>
        <w:t xml:space="preserve">Date:</w:t>
      </w:r>
      <w:r>
        <w:t xml:space="preserve"> </w:t>
      </w:r>
      <w:r>
        <w:t xml:space="preserve">October 20, 2023</w:t>
      </w:r>
      <w:r>
        <w:br/>
      </w:r>
      <w:r>
        <w:rPr>
          <w:bCs/>
          <w:b/>
        </w:rPr>
        <w:t xml:space="preserve">Subject:</w:t>
      </w:r>
      <w:r>
        <w:t xml:space="preserve"> </w:t>
      </w:r>
      <w:r>
        <w:t xml:space="preserve">Optimization of Supply Chain Processes for a New Distribution Center</w:t>
      </w:r>
      <w:r>
        <w:br/>
      </w:r>
      <w:r>
        <w:rPr>
          <w:bCs/>
          <w:b/>
        </w:rPr>
        <w:t xml:space="preserve">Location Focus:</w:t>
      </w:r>
      <w:hyperlink w:anchor="location">
        <w:r>
          <w:rPr>
            <w:rStyle w:val="Hyperlink"/>
          </w:rPr>
          <w:t xml:space="preserve">France Lyon</w:t>
        </w:r>
      </w:hyperlink>
      <w:r>
        <w:br/>
      </w:r>
      <w:hyperlink w:anchor="engineer-role">
        <w:r>
          <w:rPr>
            <w:rStyle w:val="Hyperlink"/>
          </w:rPr>
          <w:t xml:space="preserve">Role of the Industrial Engineer</w:t>
        </w:r>
      </w:hyperlink>
      <w:r>
        <w:t xml:space="preserve">: Critical Infrastructure Planning and Continuous Improvement</w:t>
      </w:r>
    </w:p>
    <w:bookmarkStart w:id="20" w:name="introduction"/>
    <w:p>
      <w:pPr>
        <w:pStyle w:val="Heading2"/>
      </w:pPr>
      <w:r>
        <w:t xml:space="preserve">1. Introduction: The Strategic Importance of Location and Expertise</w:t>
      </w:r>
    </w:p>
    <w:p>
      <w:pPr>
        <w:pStyle w:val="FirstParagraph"/>
      </w:pPr>
      <w:r>
        <w:t xml:space="preserve">In the contemporary landscape of global supply chain management, geographic location plays a pivotal role in determining operational efficiency. Among European logistics hubs,</w:t>
      </w:r>
      <w:r>
        <w:t xml:space="preserve"> </w:t>
      </w:r>
      <w:r>
        <w:rPr>
          <w:bCs/>
          <w:b/>
        </w:rPr>
        <w:t xml:space="preserve">France Lyon</w:t>
      </w:r>
      <w:r>
        <w:t xml:space="preserve"> </w:t>
      </w:r>
      <w:r>
        <w:t xml:space="preserve">has emerged as a critical nexus due to its central position within Europe and its robust multimodal transportation network. This case study explores how specialized engineering expertise drives success in this region. Specifically, it examines the integral role of an</w:t>
      </w:r>
      <w:r>
        <w:t xml:space="preserve"> </w:t>
      </w:r>
      <w:hyperlink w:anchor="engineer-role">
        <w:r>
          <w:rPr>
            <w:rStyle w:val="Hyperlink"/>
          </w:rPr>
          <w:t xml:space="preserve">Industrial Engineer</w:t>
        </w:r>
      </w:hyperlink>
      <w:r>
        <w:t xml:space="preserve"> </w:t>
      </w:r>
      <w:r>
        <w:t xml:space="preserve">in optimizing operations for "EuroTransit Logistics," a hypothetical mid-sized distribution firm establishing a major hub near</w:t>
      </w:r>
      <w:r>
        <w:t xml:space="preserve"> </w:t>
      </w:r>
      <w:r>
        <w:rPr>
          <w:bCs/>
          <w:b/>
        </w:rPr>
        <w:t xml:space="preserve">France Lyon</w:t>
      </w:r>
      <w:r>
        <w:t xml:space="preserve">.</w:t>
      </w:r>
      <w:r>
        <w:t xml:space="preserve"> </w:t>
      </w:r>
      <w:r>
        <w:t xml:space="preserve">The integration of advanced process engineering with local logistical realities creates a unique challenge and opportunity. This document details the strategic implementation, technical challenges, and measurable outcomes achieved through the proactive involvement of an</w:t>
      </w:r>
      <w:r>
        <w:t xml:space="preserve"> </w:t>
      </w:r>
      <w:hyperlink w:anchor="engineer-role">
        <w:r>
          <w:rPr>
            <w:rStyle w:val="Hyperlink"/>
          </w:rPr>
          <w:t xml:space="preserve">Industrial Engineer</w:t>
        </w:r>
      </w:hyperlink>
      <w:r>
        <w:t xml:space="preserve"> </w:t>
      </w:r>
      <w:r>
        <w:t xml:space="preserve">in</w:t>
      </w:r>
      <w:r>
        <w:t xml:space="preserve"> </w:t>
      </w:r>
      <w:r>
        <w:rPr>
          <w:bCs/>
          <w:b/>
        </w:rPr>
        <w:t xml:space="preserve">France Lyon</w:t>
      </w:r>
      <w:r>
        <w:t xml:space="preserve">.</w:t>
      </w:r>
    </w:p>
    <w:bookmarkEnd w:id="20"/>
    <w:bookmarkStart w:id="21" w:name="company-profile"/>
    <w:p>
      <w:pPr>
        <w:pStyle w:val="Heading2"/>
      </w:pPr>
      <w:r>
        <w:t xml:space="preserve">2. Company Profile: EuroTransit Logistics</w:t>
      </w:r>
    </w:p>
    <w:p>
      <w:pPr>
        <w:pStyle w:val="FirstParagraph"/>
      </w:pPr>
      <w:r>
        <w:t xml:space="preserve">EuroTransit Logistics is a specialized provider of cold-chain storage and distribution for pharmaceuticals and perishable foods. With headquarters in Paris, the company identified the need to expand its reach into Southern Europe and Italy. After extensive site selection analysis,</w:t>
      </w:r>
      <w:r>
        <w:t xml:space="preserve"> </w:t>
      </w:r>
      <w:r>
        <w:rPr>
          <w:bCs/>
          <w:b/>
        </w:rPr>
        <w:t xml:space="preserve">France Lyon</w:t>
      </w:r>
      <w:r>
        <w:t xml:space="preserve"> </w:t>
      </w:r>
      <w:r>
        <w:t xml:space="preserve">was chosen as the primary hub due to its proximity to major highways (A6, A7) and international rail connections via Gare de Lyon Part-Dieu.</w:t>
      </w:r>
      <w:r>
        <w:t xml:space="preserve"> </w:t>
      </w:r>
      <w:r>
        <w:t xml:space="preserve">However, EuroTransit faced significant operational hurdles:</w:t>
      </w:r>
    </w:p>
    <w:p>
      <w:pPr>
        <w:numPr>
          <w:ilvl w:val="0"/>
          <w:numId w:val="1001"/>
        </w:numPr>
        <w:pStyle w:val="Compact"/>
      </w:pPr>
      <w:r>
        <w:t xml:space="preserve">Inefficient warehouse layout leading to excessive travel times for forklift operators.</w:t>
      </w:r>
    </w:p>
    <w:p>
      <w:pPr>
        <w:numPr>
          <w:ilvl w:val="0"/>
          <w:numId w:val="1001"/>
        </w:numPr>
        <w:pStyle w:val="Compact"/>
      </w:pPr>
      <w:r>
        <w:t xml:space="preserve">Bottlenecks in the loading dock area causing delays during peak hours.</w:t>
      </w:r>
    </w:p>
    <w:p>
      <w:pPr>
        <w:numPr>
          <w:ilvl w:val="0"/>
          <w:numId w:val="1001"/>
        </w:numPr>
        <w:pStyle w:val="Compact"/>
      </w:pPr>
      <w:r>
        <w:t xml:space="preserve">Lack of standardized work procedures resulting in inconsistent quality control.</w:t>
      </w:r>
    </w:p>
    <w:bookmarkEnd w:id="21"/>
    <w:bookmarkStart w:id="22" w:name="the-problem"/>
    <w:p>
      <w:pPr>
        <w:pStyle w:val="Heading2"/>
      </w:pPr>
      <w:r>
        <w:t xml:space="preserve">3. Problem Statement</w:t>
      </w:r>
    </w:p>
    <w:p>
      <w:pPr>
        <w:pStyle w:val="FirstParagraph"/>
      </w:pPr>
      <w:r>
        <w:t xml:space="preserve">The core problem was not a lack of capital or technology, but rather a deficiency in process design and workflow optimization. The existing facility in</w:t>
      </w:r>
      <w:r>
        <w:t xml:space="preserve"> </w:t>
      </w:r>
      <w:r>
        <w:rPr>
          <w:bCs/>
          <w:b/>
        </w:rPr>
        <w:t xml:space="preserve">France Lyon</w:t>
      </w:r>
      <w:r>
        <w:t xml:space="preserve">, while spacious, was structured like a traditional storage depot rather than an active distribution center. Inventory turnover rates were low, and the cost per order shipped was 15% higher than the industry benchmark for similar facilities located near</w:t>
      </w:r>
      <w:r>
        <w:t xml:space="preserve"> </w:t>
      </w:r>
      <w:r>
        <w:rPr>
          <w:bCs/>
          <w:b/>
        </w:rPr>
        <w:t xml:space="preserve">France Lyon</w:t>
      </w:r>
      <w:r>
        <w:t xml:space="preserve">.</w:t>
      </w:r>
      <w:r>
        <w:t xml:space="preserve"> </w:t>
      </w:r>
      <w:r>
        <w:t xml:space="preserve">Without intervention, these inefficiencies would erode profit margins and damage client relationships in a highly competitive market. The solution required a systemic overhaul of physical flows, information systems integration, and human resource utilization—a task perfectly suited to the skill set of an experienced</w:t>
      </w:r>
      <w:r>
        <w:t xml:space="preserve"> </w:t>
      </w:r>
      <w:hyperlink w:anchor="engineer-role">
        <w:r>
          <w:rPr>
            <w:rStyle w:val="Hyperlink"/>
          </w:rPr>
          <w:t xml:space="preserve">Industrial Engineer</w:t>
        </w:r>
      </w:hyperlink>
      <w:r>
        <w:t xml:space="preserve">.</w:t>
      </w:r>
    </w:p>
    <w:bookmarkEnd w:id="22"/>
    <w:bookmarkStart w:id="23" w:name="engineer-role"/>
    <w:p>
      <w:pPr>
        <w:pStyle w:val="Heading2"/>
      </w:pPr>
      <w:r>
        <w:t xml:space="preserve">4. Role of the Industrial Engineer</w:t>
      </w:r>
    </w:p>
    <w:p>
      <w:pPr>
        <w:pStyle w:val="FirstParagraph"/>
      </w:pPr>
      <w:r>
        <w:t xml:space="preserve">An</w:t>
      </w:r>
      <w:r>
        <w:t xml:space="preserve"> </w:t>
      </w:r>
      <w:hyperlink w:anchor="engineer-role">
        <w:r>
          <w:rPr>
            <w:rStyle w:val="Hyperlink"/>
          </w:rPr>
          <w:t xml:space="preserve">Industrial Engineer</w:t>
        </w:r>
      </w:hyperlink>
      <w:r>
        <w:t xml:space="preserve"> </w:t>
      </w:r>
      <w:r>
        <w:t xml:space="preserve">acts as the architect of efficiency. In this case study, their role was multifaceted:</w:t>
      </w:r>
    </w:p>
    <w:p>
      <w:pPr>
        <w:numPr>
          <w:ilvl w:val="0"/>
          <w:numId w:val="1002"/>
        </w:numPr>
        <w:pStyle w:val="Compact"/>
      </w:pPr>
      <w:r>
        <w:rPr>
          <w:bCs/>
          <w:b/>
        </w:rPr>
        <w:t xml:space="preserve">Process Analysis:</w:t>
      </w:r>
      <w:r>
        <w:t xml:space="preserve">Mapping current workflows to identify waste (Muda) and non-value-added activities.</w:t>
      </w:r>
    </w:p>
    <w:p>
      <w:pPr>
        <w:numPr>
          <w:ilvl w:val="0"/>
          <w:numId w:val="1002"/>
        </w:numPr>
        <w:pStyle w:val="Compact"/>
      </w:pPr>
      <w:r>
        <w:t xml:space="preserve">Layout Design:</w:t>
      </w:r>
      <w:r>
        <w:t xml:space="preserve">Determining the optimal placement of racks, picking zones, and packing stations within the</w:t>
      </w:r>
      <w:r>
        <w:t xml:space="preserve"> </w:t>
      </w:r>
      <w:r>
        <w:rPr>
          <w:bCs/>
          <w:b/>
        </w:rPr>
        <w:t xml:space="preserve">France Lyon</w:t>
      </w:r>
      <w:r>
        <w:t xml:space="preserve"> </w:t>
      </w:r>
      <w:r>
        <w:t xml:space="preserve">facility.</w:t>
      </w:r>
    </w:p>
    <w:p>
      <w:pPr>
        <w:numPr>
          <w:ilvl w:val="0"/>
          <w:numId w:val="1002"/>
        </w:numPr>
        <w:pStyle w:val="Compact"/>
      </w:pPr>
      <w:hyperlink w:anchor="data-driven">
        <w:r>
          <w:rPr>
            <w:rStyle w:val="Hyperlink"/>
            <w:bCs/>
            <w:b/>
          </w:rPr>
          <w:t xml:space="preserve">Data-Driven Decision Making:</w:t>
        </w:r>
      </w:hyperlink>
      <w:r>
        <w:t xml:space="preserve">Analyzing historical shipment data to forecast demand fluctuations specific to the region around</w:t>
      </w:r>
    </w:p>
    <w:p>
      <w:pPr>
        <w:numPr>
          <w:ilvl w:val="0"/>
          <w:numId w:val="1000"/>
        </w:numPr>
        <w:pStyle w:val="Compact"/>
      </w:pPr>
      <w:r>
        <w:t xml:space="preserve">France Lyon.</w:t>
      </w:r>
    </w:p>
    <w:p>
      <w:pPr>
        <w:pStyle w:val="FirstParagraph"/>
      </w:pPr>
      <w:r>
        <w:t xml:space="preserve">The</w:t>
      </w:r>
      <w:r>
        <w:t xml:space="preserve"> </w:t>
      </w:r>
      <w:hyperlink w:anchor="engineer-role">
        <w:r>
          <w:rPr>
            <w:rStyle w:val="Hyperlink"/>
          </w:rPr>
          <w:t xml:space="preserve">Industrial Engineer</w:t>
        </w:r>
      </w:hyperlink>
      <w:r>
        <w:t xml:space="preserve">s responsibility extended beyond theoretical modeling; it involved close collaboration with local French staff to ensure that proposed changes were culturally and practically viable.</w:t>
      </w:r>
    </w:p>
    <w:bookmarkEnd w:id="23"/>
    <w:bookmarkStart w:id="27" w:name="solution-implementation"/>
    <w:p>
      <w:pPr>
        <w:pStyle w:val="Heading2"/>
      </w:pPr>
      <w:r>
        <w:t xml:space="preserve">5. Solution Implementation in France Lyon</w:t>
      </w:r>
    </w:p>
    <w:bookmarkStart w:id="24" w:name="phase1"/>
    <w:p>
      <w:pPr>
        <w:pStyle w:val="Heading3"/>
      </w:pPr>
      <w:r>
        <w:t xml:space="preserve">Phase 1: Diagnostic and Simulation</w:t>
      </w:r>
    </w:p>
    <w:p>
      <w:pPr>
        <w:pStyle w:val="FirstParagraph"/>
      </w:pPr>
      <w:r>
        <w:t xml:space="preserve">The</w:t>
      </w:r>
      <w:r>
        <w:t xml:space="preserve"> </w:t>
      </w:r>
      <w:hyperlink w:anchor="engineer-role">
        <w:r>
          <w:rPr>
            <w:rStyle w:val="Hyperlink"/>
          </w:rPr>
          <w:t xml:space="preserve">Industrial Engineer</w:t>
        </w:r>
      </w:hyperlink>
      <w:r>
        <w:t xml:space="preserve"> </w:t>
      </w:r>
      <w:r>
        <w:t xml:space="preserve">began by conducting a thorough time-and-motion study within the</w:t>
      </w:r>
      <w:r>
        <w:t xml:space="preserve"> </w:t>
      </w:r>
      <w:r>
        <w:rPr>
          <w:bCs/>
          <w:b/>
        </w:rPr>
        <w:t xml:space="preserve">France Lyon</w:t>
      </w:r>
      <w:r>
        <w:t xml:space="preserve"> </w:t>
      </w:r>
      <w:r>
        <w:t xml:space="preserve">warehouse. Using simulation software, they created a digital twin of the facility. This allowed them to test various layout configurations virtually before making any physical changes. The analysis revealed that 40% of picking time was wasted on unnecessary travel distances between aisles.</w:t>
      </w:r>
    </w:p>
    <w:bookmarkEnd w:id="24"/>
    <w:bookmarkStart w:id="25" w:name="phase2"/>
    <w:p>
      <w:pPr>
        <w:pStyle w:val="Heading3"/>
      </w:pPr>
      <w:r>
        <w:t xml:space="preserve">Phase 2: Lean Manufacturing Principles</w:t>
      </w:r>
    </w:p>
    <w:p>
      <w:pPr>
        <w:pStyle w:val="FirstParagraph"/>
      </w:pPr>
      <w:r>
        <w:t xml:space="preserve">Applying Lean Six Sigma methodologies, the</w:t>
      </w:r>
      <w:r>
        <w:t xml:space="preserve"> </w:t>
      </w:r>
      <w:hyperlink w:anchor="engineer-role">
        <w:r>
          <w:rPr>
            <w:rStyle w:val="Hyperlink"/>
          </w:rPr>
          <w:t xml:space="preserve">Industrial Engineer</w:t>
        </w:r>
      </w:hyperlink>
      <w:r>
        <w:t xml:space="preserve"> </w:t>
      </w:r>
      <w:r>
        <w:t xml:space="preserve">redesigned the warehouse layout into a U-shaped flow pattern. This minimized cross-traffic and streamlined the movement of goods from receiving to shipping. Key adjustments included:</w:t>
      </w:r>
    </w:p>
    <w:p>
      <w:pPr>
        <w:numPr>
          <w:ilvl w:val="0"/>
          <w:numId w:val="1003"/>
        </w:numPr>
        <w:pStyle w:val="Compact"/>
      </w:pPr>
      <w:r>
        <w:rPr>
          <w:bCs/>
          <w:b/>
        </w:rPr>
        <w:t xml:space="preserve">A-B-C Slotting:</w:t>
      </w:r>
      <w:r>
        <w:t xml:space="preserve"> </w:t>
      </w:r>
      <w:r>
        <w:t xml:space="preserve">High-velocity items were moved closer to packing stations, reducing pick times by an estimated 30%.</w:t>
      </w:r>
    </w:p>
    <w:bookmarkEnd w:id="25"/>
    <w:bookmarkStart w:id="26" w:name="phase3"/>
    <w:p>
      <w:pPr>
        <w:pStyle w:val="Heading3"/>
      </w:pPr>
      <w:r>
        <w:t xml:space="preserve">Phase 3: Technology Integration</w:t>
      </w:r>
    </w:p>
    <w:p>
      <w:pPr>
        <w:pStyle w:val="FirstParagraph"/>
      </w:pPr>
      <w:r>
        <w:t xml:space="preserve">To support the physical changes, the</w:t>
      </w:r>
      <w:r>
        <w:t xml:space="preserve"> </w:t>
      </w:r>
      <w:hyperlink w:anchor="engineer-role">
        <w:r>
          <w:rPr>
            <w:rStyle w:val="Hyperlink"/>
          </w:rPr>
          <w:t xml:space="preserve">Industrial Engineer</w:t>
        </w:r>
      </w:hyperlink>
      <w:r>
        <w:t xml:space="preserve"> </w:t>
      </w:r>
      <w:r>
        <w:t xml:space="preserve">implemented a Warehouse Management System (WMS) that integrated with real-time inventory tracking. This system provided drivers and pickers with optimized routes dynamically adjusted based on order priority.</w:t>
      </w:r>
    </w:p>
    <w:bookmarkEnd w:id="26"/>
    <w:bookmarkEnd w:id="27"/>
    <w:bookmarkStart w:id="28" w:name="results"/>
    <w:p>
      <w:pPr>
        <w:pStyle w:val="Heading2"/>
      </w:pPr>
      <w:r>
        <w:t xml:space="preserve">6. Results and Impact</w:t>
      </w:r>
    </w:p>
    <w:p>
      <w:pPr>
        <w:pStyle w:val="FirstParagraph"/>
      </w:pPr>
      <w:r>
        <w:t xml:space="preserve">Six months after implementation, EuroTransit Logistics reported significant improvements in operational metrics directly attributable to the efforts of the</w:t>
      </w:r>
      <w:r>
        <w:t xml:space="preserve"> </w:t>
      </w:r>
      <w:hyperlink w:anchor="engineer-role">
        <w:r>
          <w:rPr>
            <w:rStyle w:val="Hyperlink"/>
          </w:rPr>
          <w:t xml:space="preserve">Industrial Engineer</w:t>
        </w:r>
      </w:hyperlink>
      <w:r>
        <w:t xml:space="preserve">:</w:t>
      </w:r>
    </w:p>
    <w:p>
      <w:pPr>
        <w:numPr>
          <w:ilvl w:val="0"/>
          <w:numId w:val="1004"/>
        </w:numPr>
        <w:pStyle w:val="Compact"/>
      </w:pPr>
      <w:r>
        <w:rPr>
          <w:bCs/>
          <w:b/>
        </w:rPr>
        <w:t xml:space="preserve">Pick Rate Increase:</w:t>
      </w:r>
      <w:r>
        <w:t xml:space="preserve">A 25% increase in picks per hour compared to pre-optimization levels.</w:t>
      </w:r>
    </w:p>
    <w:p>
      <w:pPr>
        <w:numPr>
          <w:ilvl w:val="0"/>
          <w:numId w:val="1004"/>
        </w:numPr>
        <w:pStyle w:val="Compact"/>
      </w:pPr>
      <w:r>
        <w:rPr>
          <w:bCs/>
          <w:b/>
        </w:rPr>
        <w:t xml:space="preserve">Error Rate Decrease:</w:t>
      </w:r>
      <w:r>
        <w:t xml:space="preserve">Picking errors dropped from 2.5% to less than 0.5%, enhancing customer satisfaction.</w:t>
      </w:r>
    </w:p>
    <w:bookmarkEnd w:id="28"/>
    <w:bookmarkStart w:id="30" w:name="conclusion"/>
    <w:p>
      <w:pPr>
        <w:pStyle w:val="Heading2"/>
      </w:pPr>
      <w:r>
        <w:t xml:space="preserve">7. Conclusion</w:t>
      </w:r>
    </w:p>
    <w:p>
      <w:pPr>
        <w:pStyle w:val="FirstParagraph"/>
      </w:pPr>
      <w:r>
        <w:t xml:space="preserve">This case study demonstrates that the success of logistics operations in strategic locations like</w:t>
      </w:r>
      <w:r>
        <w:t xml:space="preserve"> </w:t>
      </w:r>
      <w:r>
        <w:rPr>
          <w:bCs/>
          <w:b/>
        </w:rPr>
        <w:t xml:space="preserve">France Lyon</w:t>
      </w:r>
      <w:r>
        <w:t xml:space="preserve"> </w:t>
      </w:r>
      <w:r>
        <w:t xml:space="preserve">is heavily dependent on rigorous engineering practices. The</w:t>
      </w:r>
      <w:r>
        <w:t xml:space="preserve"> </w:t>
      </w:r>
      <w:hyperlink w:anchor="engineer-role">
        <w:r>
          <w:rPr>
            <w:rStyle w:val="Hyperlink"/>
          </w:rPr>
          <w:t xml:space="preserve">Industrial Engineer</w:t>
        </w:r>
      </w:hyperlink>
      <w:r>
        <w:t xml:space="preserve">s ability to blend quantitative analysis with practical workflow design was instrumental in transforming a standard warehouse into a high-performance distribution center.</w:t>
      </w:r>
      <w:r>
        <w:t xml:space="preserve"> </w:t>
      </w:r>
      <w:r>
        <w:t xml:space="preserve">For companies looking to establish or optimize their presence in</w:t>
      </w:r>
      <w:r>
        <w:t xml:space="preserve"> </w:t>
      </w:r>
      <w:r>
        <w:rPr>
          <w:bCs/>
          <w:b/>
        </w:rPr>
        <w:t xml:space="preserve">France Lyon, investing in top-tier industrial engineering talent is not just an operational choice, but a strategic imperative. The synergy between geographic advantage and technical expertise defines the future of logistics excellence.</w:t>
      </w:r>
    </w:p>
    <w:p>
      <w:r>
        <w:pict>
          <v:rect style="width:0;height:1.5pt" o:hralign="center" o:hrstd="t" o:hr="t"/>
        </w:pict>
      </w:r>
    </w:p>
    <w:bookmarkStart w:id="29" w:name="key-takeaways"/>
    <w:p>
      <w:pPr>
        <w:pStyle w:val="Heading3"/>
      </w:pPr>
      <w:r>
        <w:t xml:space="preserve">Key Takeaways:</w:t>
      </w:r>
    </w:p>
    <w:p>
      <w:pPr>
        <w:pStyle w:val="FirstParagraph"/>
      </w:pPr>
      <w:hyperlink w:anchor="location">
        <w:r>
          <w:rPr>
            <w:rStyle w:val="Hyperlink"/>
            <w:bCs/>
            <w:b/>
          </w:rPr>
          <w:t xml:space="preserve">France Lyon</w:t>
        </w:r>
      </w:hyperlink>
      <w:r>
        <w:t xml:space="preserve"> </w:t>
      </w:r>
      <w:r>
        <w:t xml:space="preserve">offers unparalleled logistical advantages due to its central European location.</w:t>
      </w:r>
    </w:p>
    <w:p>
      <w:pPr>
        <w:pStyle w:val="BodyText"/>
      </w:pPr>
      <w:r>
        <w:rPr>
          <w:bCs/>
          <w:b/>
        </w:rPr>
        <w:t xml:space="preserve">The Role of the Industrial Engineer</w:t>
      </w:r>
      <w:r>
        <w:t xml:space="preserve">:</w:t>
      </w:r>
      <w:r>
        <w:t xml:space="preserve">Critical for identifying inefficiencies, designing optimal layouts, and implementing continuous improvement cultures.</w:t>
      </w:r>
    </w:p>
    <w:p>
      <w:pPr>
        <w:pStyle w:val="BodyText"/>
      </w:pPr>
      <w:r>
        <w:t xml:space="preserve">Data-driven simulation tools are essential for validating changes before physical implementation.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2026-07-29T10:13:37Z</dcterms:created>
  <dcterms:modified xsi:type="dcterms:W3CDTF">2026-07-29T10:13:37Z</dcterms:modified>
</cp:coreProperties>
</file>

<file path=docProps/custom.xml><?xml version="1.0" encoding="utf-8"?>
<Properties xmlns="http://schemas.openxmlformats.org/officeDocument/2006/custom-properties" xmlns:vt="http://schemas.openxmlformats.org/officeDocument/2006/docPropsVTypes"/>
</file>