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Excellence</w:t>
      </w:r>
      <w:r>
        <w:t xml:space="preserve"> </w:t>
      </w:r>
      <w:r>
        <w:t xml:space="preserve">in</w:t>
      </w:r>
      <w:r>
        <w:t xml:space="preserve"> </w:t>
      </w:r>
      <w:r>
        <w:t xml:space="preserve">Morocco</w:t>
      </w:r>
      <w:r>
        <w:t xml:space="preserve"> </w:t>
      </w:r>
      <w:r>
        <w:t xml:space="preserve">Casablanca</w:t>
      </w:r>
    </w:p>
    <w:bookmarkStart w:id="30" w:name="Xfa29b9ccf3ccfa03fee4d2de1e87ec12e215288"/>
    <w:p>
      <w:pPr>
        <w:pStyle w:val="Heading1"/>
      </w:pPr>
      <w:r>
        <w:t xml:space="preserve">Bridging Tradition and Innovation: A Case Study of Industrial Engineering in Morocco Casablanca</w:t>
      </w:r>
    </w:p>
    <w:p>
      <w:pPr>
        <w:pStyle w:val="FirstParagraph"/>
      </w:pPr>
      <w:r>
        <w:rPr>
          <w:bCs/>
          <w:b/>
        </w:rPr>
        <w:t xml:space="preserve">Date:</w:t>
      </w:r>
      <w:r>
        <w:t xml:space="preserve"> </w:t>
      </w:r>
      <w:r>
        <w:t xml:space="preserve">October 2023</w:t>
      </w:r>
      <w:r>
        <w:br/>
      </w:r>
      <w:r>
        <w:rPr>
          <w:bCs/>
          <w:b/>
        </w:rPr>
        <w:t xml:space="preserve">Subject:</w:t>
      </w:r>
      <w:r>
        <w:t xml:space="preserve">The strategic integration of modern industrial methodologies within the rapidly evolving manufacturing sector of Morocco Casablanca.</w:t>
      </w:r>
    </w:p>
    <w:bookmarkStart w:id="20" w:name="executive-summary"/>
    <w:p>
      <w:pPr>
        <w:pStyle w:val="Heading2"/>
      </w:pPr>
      <w:r>
        <w:t xml:space="preserve">1. Executive Summary</w:t>
      </w:r>
    </w:p>
    <w:p>
      <w:pPr>
        <w:pStyle w:val="FirstParagraph"/>
      </w:pPr>
      <w:r>
        <w:t xml:space="preserve">In the dynamic economic landscape of North Africa, few cities exemplify transformation as vividly as Morocco Casablanca. As the economic capital and industrial hub of the Kingdom, this metropolis has transitioned from a traditional port city into a sophisticated manufacturing powerhouse. This case study explores how an</w:t>
      </w:r>
      <w:r>
        <w:t xml:space="preserve"> </w:t>
      </w:r>
      <w:r>
        <w:rPr>
          <w:bCs/>
          <w:b/>
        </w:rPr>
        <w:t xml:space="preserve">Industrial Engineer</w:t>
      </w:r>
      <w:r>
        <w:t xml:space="preserve"> </w:t>
      </w:r>
      <w:r>
        <w:t xml:space="preserve">was instrumental in revitalizing a mid-sized automotive components manufacturer located in the Greater Casablanca area. By leveraging lean management principles, data analytics, and strategic workforce planning, the company achieved a 35% increase in operational efficiency and reduced waste by 20% within eighteen months.</w:t>
      </w:r>
    </w:p>
    <w:bookmarkEnd w:id="20"/>
    <w:bookmarkStart w:id="21" w:name="company-background"/>
    <w:p>
      <w:pPr>
        <w:pStyle w:val="Heading2"/>
      </w:pPr>
      <w:r>
        <w:t xml:space="preserve">2. Company Background</w:t>
      </w:r>
    </w:p>
    <w:p>
      <w:pPr>
        <w:pStyle w:val="FirstParagraph"/>
      </w:pPr>
      <w:r>
        <w:t xml:space="preserve">The subject of this case study is "Atlas Precision Parts," a fictionalized representation of numerous SMEs (Small and Medium Enterprises) operating in the industrial zones surrounding Morocco Casablanca. Founded thirty years ago, the company specializes in producing plastic injection molds and metal stamping parts for major global automotive OEMs. Located on the outskirts of</w:t>
      </w:r>
      <w:r>
        <w:t xml:space="preserve"> </w:t>
      </w:r>
      <w:r>
        <w:rPr>
          <w:bCs/>
          <w:b/>
        </w:rPr>
        <w:t xml:space="preserve">Morocco Casablanca</w:t>
      </w:r>
      <w:r>
        <w:t xml:space="preserve">, near the Port of Tanger-Med logistics corridor, Atlas Precision had established a reputation for quality but was struggling with escalating production costs and delayed delivery times.</w:t>
      </w:r>
    </w:p>
    <w:p>
      <w:pPr>
        <w:pStyle w:val="BodyText"/>
      </w:pPr>
      <w:r>
        <w:t xml:space="preserve">The facility employed approximately 150 workers. While skilled in traditional craftsmanship, the company lacked a standardized approach to process optimization. The management team recognized that relying solely on experience-based decision-making was no longer sustainable in the face of global competition and rising energy costs.</w:t>
      </w:r>
    </w:p>
    <w:bookmarkEnd w:id="21"/>
    <w:bookmarkStart w:id="22" w:name="the-challenge"/>
    <w:p>
      <w:pPr>
        <w:pStyle w:val="Heading2"/>
      </w:pPr>
      <w:r>
        <w:t xml:space="preserve">3. The Challenge</w:t>
      </w:r>
    </w:p>
    <w:p>
      <w:pPr>
        <w:pStyle w:val="FirstParagraph"/>
      </w:pPr>
      <w:r>
        <w:t xml:space="preserve">The primary challenges faced by Atlas Precision were multifaceted:</w:t>
      </w:r>
    </w:p>
    <w:p>
      <w:pPr>
        <w:numPr>
          <w:ilvl w:val="0"/>
          <w:numId w:val="1001"/>
        </w:numPr>
        <w:pStyle w:val="Compact"/>
      </w:pPr>
      <w:r>
        <w:rPr>
          <w:bCs/>
          <w:b/>
        </w:rPr>
        <w:t xml:space="preserve">Inefficient Workflow:</w:t>
      </w:r>
      <w:r>
        <w:t xml:space="preserve">The plant layout was outdated, causing excessive material handling and bottlenecks in the production line.</w:t>
      </w:r>
    </w:p>
    <w:p>
      <w:pPr>
        <w:numPr>
          <w:ilvl w:val="0"/>
          <w:numId w:val="1001"/>
        </w:numPr>
        <w:pStyle w:val="Compact"/>
      </w:pPr>
      <w:r>
        <w:rPr>
          <w:bCs/>
          <w:b/>
        </w:rPr>
        <w:t xml:space="preserve">High Waste Levels:</w:t>
      </w:r>
      <w:r>
        <w:t xml:space="preserve">Poor quality control processes resulted in a scrap rate of 8%, significantly higher than the industry standard of 3%.</w:t>
      </w:r>
    </w:p>
    <w:p>
      <w:pPr>
        <w:numPr>
          <w:ilvl w:val="0"/>
          <w:numId w:val="1001"/>
        </w:numPr>
        <w:pStyle w:val="Compact"/>
      </w:pPr>
      <w:r>
        <w:rPr>
          <w:bCs/>
          <w:b/>
        </w:rPr>
        <w:t xml:space="preserve">Labor Skill Gaps:</w:t>
      </w:r>
      <w:r>
        <w:t xml:space="preserve">The workforce, while hardworking, lacked training in modern digital tools and lean manufacturing concepts.</w:t>
      </w:r>
    </w:p>
    <w:p>
      <w:pPr>
        <w:numPr>
          <w:ilvl w:val="0"/>
          <w:numId w:val="1001"/>
        </w:numPr>
        <w:pStyle w:val="Compact"/>
      </w:pPr>
      <w:r>
        <w:rPr>
          <w:bCs/>
          <w:b/>
        </w:rPr>
        <w:t xml:space="preserve">Market Pressure:</w:t>
      </w:r>
      <w:r>
        <w:t xml:space="preserve">Clients in Europe and North America demanded faster turnaround times and strict adherence to Just-in-Time (JIT) delivery schedules, which the current system could not reliably meet.</w:t>
      </w:r>
    </w:p>
    <w:bookmarkEnd w:id="22"/>
    <w:bookmarkStart w:id="25" w:name="the-role-of-the-industrial-engineer"/>
    <w:p>
      <w:pPr>
        <w:pStyle w:val="Heading2"/>
      </w:pPr>
      <w:r>
        <w:t xml:space="preserve">4. The Role of the Industrial Engineer</w:t>
      </w:r>
    </w:p>
    <w:p>
      <w:pPr>
        <w:pStyle w:val="FirstParagraph"/>
      </w:pPr>
      <w:r>
        <w:t xml:space="preserve">To address these issues, Atlas Precision hired a senior</w:t>
      </w:r>
      <w:r>
        <w:t xml:space="preserve"> </w:t>
      </w:r>
      <w:r>
        <w:rPr>
          <w:bCs/>
          <w:b/>
        </w:rPr>
        <w:t xml:space="preserve">Industrial Engineer</w:t>
      </w:r>
      <w:r>
        <w:t xml:space="preserve">, tasked with leading a comprehensive operational turnaround. The engineer’s role was not merely technical but also cultural, requiring the bridging of traditional work habits with modern efficiency metrics. The intervention strategy was divided into three phases: Diagnosis, Implementation, and Sustainability.</w:t>
      </w:r>
    </w:p>
    <w:bookmarkStart w:id="23" w:name="phase-1-diagnostic-analysis"/>
    <w:p>
      <w:pPr>
        <w:pStyle w:val="Heading3"/>
      </w:pPr>
      <w:r>
        <w:t xml:space="preserve">Phase 1: Diagnostic Analysis</w:t>
      </w:r>
    </w:p>
    <w:p>
      <w:pPr>
        <w:pStyle w:val="FirstParagraph"/>
      </w:pPr>
      <w:r>
        <w:t xml:space="preserve">The first month involved a rigorous time-and-motion study. The</w:t>
      </w:r>
      <w:r>
        <w:t xml:space="preserve"> </w:t>
      </w:r>
      <w:r>
        <w:rPr>
          <w:bCs/>
          <w:b/>
        </w:rPr>
        <w:t xml:space="preserve">Industrial Engineer</w:t>
      </w:r>
    </w:p>
    <w:bookmarkEnd w:id="23"/>
    <w:bookmarkStart w:id="24" w:name="phase-2-strategic-implementation"/>
    <w:p>
      <w:pPr>
        <w:pStyle w:val="Heading3"/>
      </w:pPr>
      <w:r>
        <w:t xml:space="preserve">Phase 2: Strategic Implementation</w:t>
      </w:r>
    </w:p>
    <w:p>
      <w:pPr>
        <w:pStyle w:val="FirstParagraph"/>
      </w:pPr>
      <w:r>
        <w:rPr>
          <w:bCs/>
          <w:b/>
        </w:rPr>
        <w:t xml:space="preserve">A. Lean Layout Redesign:</w:t>
      </w:r>
      <w:r>
        <w:t xml:space="preserve">The engineer proposed a cellular manufacturing layout, grouping related machines together to minimize transport distance. This restructuring reduced material handling time by 50%. The new layout was specifically designed to accommodate the spatial constraints typical of older industrial facilities in dense urban areas like Casablanca.</w:t>
      </w:r>
    </w:p>
    <w:p>
      <w:pPr>
        <w:pStyle w:val="BodyText"/>
      </w:pPr>
      <w:r>
        <w:rPr>
          <w:bCs/>
          <w:b/>
        </w:rPr>
        <w:t xml:space="preserve">B. Standard Work and SOPs:</w:t>
      </w:r>
      <w:r>
        <w:t xml:space="preserve">The</w:t>
      </w:r>
      <w:r>
        <w:t xml:space="preserve"> </w:t>
      </w:r>
      <w:r>
        <w:rPr>
          <w:bCs/>
          <w:b/>
        </w:rPr>
        <w:t xml:space="preserve">Industrial Engineer</w:t>
      </w:r>
      <w:r>
        <w:t xml:space="preserve"> </w:t>
      </w:r>
      <w:r>
        <w:t xml:space="preserve">developed Standard Operating Procedures (SOPs) for every task. Crucially, these documents were translated into both French and Arabic to ensure accessibility for all workers in the local context of Morocco Casablanca, thereby improving compliance and safety.</w:t>
      </w:r>
    </w:p>
    <w:p>
      <w:pPr>
        <w:pStyle w:val="BodyText"/>
      </w:pPr>
      <w:r>
        <w:rPr>
          <w:bCs/>
          <w:b/>
        </w:rPr>
        <w:t xml:space="preserve">C. Digital Integration:</w:t>
      </w:r>
      <w:r>
        <w:t xml:space="preserve">A Manufacturing Execution System (MES) was introduced to monitor production data in real-time. This allowed for predictive maintenance, reducing unplanned downtime by 30%. The</w:t>
      </w:r>
      <w:r>
        <w:t xml:space="preserve"> </w:t>
      </w:r>
      <w:r>
        <w:rPr>
          <w:bCs/>
          <w:b/>
        </w:rPr>
        <w:t xml:space="preserve">Industrial Engineer</w:t>
      </w:r>
      <w:r>
        <w:t xml:space="preserve"> </w:t>
      </w:r>
      <w:r>
        <w:t xml:space="preserve">oversaw the training of floor supervisors on how to interpret these dashboards, shifting the culture from reactive problem-solving to proactive management.</w:t>
      </w:r>
    </w:p>
    <w:bookmarkEnd w:id="24"/>
    <w:bookmarkEnd w:id="25"/>
    <w:bookmarkStart w:id="26" w:name="results-and-impact"/>
    <w:p>
      <w:pPr>
        <w:pStyle w:val="Heading2"/>
      </w:pPr>
      <w:r>
        <w:t xml:space="preserve">5. Results and Impact</w:t>
      </w:r>
    </w:p>
    <w:p>
      <w:pPr>
        <w:pStyle w:val="FirstParagraph"/>
      </w:pPr>
      <w:r>
        <w:t xml:space="preserve">The results of this transformation were measurable and impactful:</w:t>
      </w:r>
    </w:p>
    <w:p>
      <w:pPr>
        <w:pStyle w:val="BodyText"/>
      </w:pPr>
      <w:r>
        <w:t xml:space="preserve">Metric</w:t>
      </w:r>
    </w:p>
    <w:p>
      <w:pPr>
        <w:pStyle w:val="BodyText"/>
      </w:pPr>
      <w:r>
        <w:t xml:space="preserve">Baseline (Before)</w:t>
      </w:r>
    </w:p>
    <w:p>
      <w:pPr>
        <w:pStyle w:val="BodyText"/>
      </w:pPr>
      <w:r>
        <w:t xml:space="preserve">Status (After 18 Months)</w:t>
      </w:r>
    </w:p>
    <w:p>
      <w:pPr>
        <w:pStyle w:val="BodyText"/>
      </w:pPr>
      <w:r>
        <w:t xml:space="preserve">% Change</w:t>
      </w:r>
    </w:p>
    <w:p>
      <w:pPr>
        <w:pStyle w:val="BodyText"/>
      </w:pPr>
      <w:r>
        <w:t xml:space="preserve">Cycle Time</w:t>
      </w:r>
    </w:p>
    <w:p>
      <w:pPr>
        <w:pStyle w:val="BodyText"/>
      </w:pPr>
      <w:r>
        <w:t xml:space="preserve">45 seconds/unit</w:t>
      </w:r>
    </w:p>
    <w:p>
      <w:pPr>
        <w:pStyle w:val="BodyText"/>
      </w:pPr>
      <w:r>
        <w:t xml:space="preserve">28 seconds/unit</w:t>
      </w:r>
    </w:p>
    <w:p>
      <w:pPr>
        <w:pStyle w:val="BodyText"/>
      </w:pPr>
      <w:r>
        <w:t xml:space="preserve">&gt;3.5%</w:t>
      </w:r>
      <w:r>
        <w:br/>
      </w:r>
      <w:r>
        <w:t xml:space="preserve">-60%</w:t>
      </w:r>
    </w:p>
    <w:p>
      <w:pPr>
        <w:pStyle w:val="BodyText"/>
      </w:pPr>
      <w:r>
        <w:t xml:space="preserve">Delivery On-Time Performance (OTIF)</w:t>
      </w:r>
    </w:p>
    <w:p>
      <w:pPr>
        <w:pStyle w:val="BodyText"/>
      </w:pPr>
      <w:r>
        <w:t xml:space="preserve">82%</w:t>
      </w:r>
    </w:p>
    <w:p>
      <w:pPr>
        <w:pStyle w:val="BodyText"/>
      </w:pPr>
      <w:r>
        <w:t xml:space="preserve">+16 percentage points</w:t>
      </w:r>
    </w:p>
    <w:p>
      <w:pPr>
        <w:pStyle w:val="BodyText"/>
      </w:pPr>
      <w:r>
        <w:t xml:space="preserve">Labor Productivity</w:t>
      </w:r>
    </w:p>
    <w:p>
      <w:pPr>
        <w:pStyle w:val="BodyText"/>
      </w:pPr>
      <w:r>
        <w:rPr>
          <w:bCs/>
          <w:b/>
        </w:rPr>
        <w:t xml:space="preserve">$45,00/month in direct cost savings. More importantly, the company secured two new major contracts from European partners who praised the improved reliability and quality consistency.</w:t>
      </w:r>
    </w:p>
    <w:bookmarkEnd w:id="26"/>
    <w:bookmarkStart w:id="27" w:name="X4399c92c0d6c428a2bba464529052c174b655cd"/>
    <w:p>
      <w:pPr>
        <w:pStyle w:val="Heading2"/>
      </w:pPr>
      <w:r>
        <w:t xml:space="preserve">6. Challenges Specific to Morocco Casablanca</w:t>
      </w:r>
    </w:p>
    <w:p>
      <w:pPr>
        <w:pStyle w:val="FirstParagraph"/>
      </w:pPr>
      <w:r>
        <w:t xml:space="preserve">The implementation process was not without hurdles specific to the local context of</w:t>
      </w:r>
      <w:r>
        <w:t xml:space="preserve"> </w:t>
      </w:r>
      <w:r>
        <w:rPr>
          <w:bCs/>
          <w:b/>
        </w:rPr>
        <w:t xml:space="preserve">Morocco Casablanca</w:t>
      </w:r>
      <w:r>
        <w:t xml:space="preserve">. Initially, there was resistance from long-tenured employees who viewed the new metrics as a form of surveillance rather than support. The</w:t>
      </w:r>
      <w:r>
        <w:t xml:space="preserve"> </w:t>
      </w:r>
      <w:r>
        <w:rPr>
          <w:bCs/>
          <w:b/>
        </w:rPr>
        <w:t xml:space="preserve">Industrial Engineer</w:t>
      </w:r>
      <w:r>
        <w:t xml:space="preserve"> </w:t>
      </w:r>
      <w:r>
        <w:t xml:space="preserve">addressed this by establishing "Kaizen" teams composed of mixed seniority staff, giving them ownership over the improvement ideas.</w:t>
      </w:r>
    </w:p>
    <w:p>
      <w:pPr>
        <w:pStyle w:val="BodyText"/>
      </w:pPr>
      <w:r>
        <w:t xml:space="preserve">Additionally, supply chain variability was higher than expected due to logistical bottlenecks at the port and regional transport infrastructure. The engineer had to redesign inventory buffers not based on theoretical models alone, but by incorporating real-world data regarding local transportation reliability in Casablanca. This localized adaptation was crucial for the success of the lean implementation.</w:t>
      </w:r>
    </w:p>
    <w:bookmarkEnd w:id="27"/>
    <w:bookmarkStart w:id="28" w:name="conclusion"/>
    <w:p>
      <w:pPr>
        <w:pStyle w:val="Heading2"/>
      </w:pPr>
      <w:r>
        <w:t xml:space="preserve">7. Conclusion</w:t>
      </w:r>
    </w:p>
    <w:p>
      <w:pPr>
        <w:pStyle w:val="FirstParagraph"/>
      </w:pPr>
      <w:r>
        <w:t xml:space="preserve">This case study demonstrates that when applied effectively, industrial engineering principles can dramatically transform manufacturing capabilities in emerging markets. For Atlas Precision, operating in</w:t>
      </w:r>
      <w:r>
        <w:t xml:space="preserve"> </w:t>
      </w:r>
      <w:r>
        <w:rPr>
          <w:bCs/>
          <w:b/>
        </w:rPr>
        <w:t xml:space="preserve">Morocco Casablanca</w:t>
      </w:r>
      <w:r>
        <w:t xml:space="preserve">, the intervention did more than just cut costs; it modernized their corporate DNA. The</w:t>
      </w:r>
      <w:r>
        <w:t xml:space="preserve"> </w:t>
      </w:r>
      <w:r>
        <w:rPr>
          <w:bCs/>
          <w:b/>
        </w:rPr>
        <w:t xml:space="preserve">Industrial Engineer</w:t>
      </w:r>
      <w:r>
        <w:t xml:space="preserve"> </w:t>
      </w:r>
      <w:r>
        <w:t xml:space="preserve">served as the catalyst for change, proving that global best practices must be adapted to local cultural and logistical realities to succeed.</w:t>
      </w:r>
    </w:p>
    <w:p>
      <w:pPr>
        <w:pStyle w:val="BodyText"/>
      </w:pPr>
      <w:r>
        <w:t xml:space="preserve">The success story of Atlas Precision serves as a blueprint for other SMEs in the region. It highlights the critical need for skilled industrial engineering talent in Morocco to support its growing ambition as a global manufacturing hub. By focusing on people, process, and technology simultaneously, companies can remain competitive on the international stage while contributing to the local economic prosperity of Casablanca.</w:t>
      </w:r>
    </w:p>
    <w:bookmarkEnd w:id="28"/>
    <w:bookmarkStart w:id="29" w:name="recommendations-for-future-projects"/>
    <w:p>
      <w:pPr>
        <w:pStyle w:val="Heading2"/>
      </w:pPr>
      <w:r>
        <w:t xml:space="preserve">8. Recommendations for Future Projects</w:t>
      </w:r>
    </w:p>
    <w:p>
      <w:pPr>
        <w:numPr>
          <w:ilvl w:val="0"/>
          <w:numId w:val="1002"/>
        </w:numPr>
        <w:pStyle w:val="Compact"/>
      </w:pPr>
      <w:r>
        <w:rPr>
          <w:bCs/>
          <w:b/>
        </w:rPr>
        <w:t xml:space="preserve">Cross-Training:</w:t>
      </w:r>
      <w:r>
        <w:t xml:space="preserve">Further invest in multi-skilling employees to increase workforce flexibility.</w:t>
      </w:r>
    </w:p>
    <w:p>
      <w:pPr>
        <w:numPr>
          <w:ilvl w:val="0"/>
          <w:numId w:val="1002"/>
        </w:numPr>
        <w:pStyle w:val="Compact"/>
      </w:pPr>
      <w:r>
        <w:rPr>
          <w:bCs/>
          <w:b/>
        </w:rPr>
        <w:t xml:space="preserve">Sustainability Initiatives:</w:t>
      </w:r>
      <w:r>
        <w:t xml:space="preserve">Incorporate green manufacturing practices, aligning with Morocco’s national renewable energy goals.</w:t>
      </w:r>
    </w:p>
    <w:p>
      <w:pPr>
        <w:numPr>
          <w:ilvl w:val="0"/>
          <w:numId w:val="1002"/>
        </w:numPr>
        <w:pStyle w:val="Compact"/>
      </w:pPr>
      <w:r>
        <w:rPr>
          <w:bCs/>
          <w:b/>
        </w:rPr>
        <w:t xml:space="preserve">Digital Twin Technology:</w:t>
      </w:r>
      <w:r>
        <w:t xml:space="preserve">Explore simulation technologies to model future expansions without disrupting current operations in the busy industrial zones of Casablanca.</w:t>
      </w:r>
    </w:p>
    <w:p>
      <w:r>
        <w:pict>
          <v:rect style="width:0;height:1.5pt" o:hralign="center" o:hrstd="t" o:hr="t"/>
        </w:pict>
      </w:r>
    </w:p>
    <w:p>
      <w:pPr>
        <w:pStyle w:val="FirstParagraph"/>
      </w:pPr>
      <w:r>
        <w:t xml:space="preserve">Disclaimer: This case study is for educational and illustrative purposes, representing composite data from various industrial projects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Excellence in Morocco Casablanca</dc:title>
  <dc:creator/>
  <dc:language>en</dc:language>
  <cp:keywords/>
  <dcterms:created xsi:type="dcterms:W3CDTF">2026-07-29T06:08:33Z</dcterms:created>
  <dcterms:modified xsi:type="dcterms:W3CDTF">2026-07-29T06:08:33Z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