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fd2244628de7b5b15cd7096651e32eef90365b7"/>
    <w:p>
      <w:pPr>
        <w:pStyle w:val="Heading1"/>
      </w:pPr>
      <w:r>
        <w:t xml:space="preserve">Bridging the Gap: A Case Study on Industrial Engineering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r>
        <w:rPr>
          <w:bCs/>
          <w:b/>
        </w:rPr>
        <w:t xml:space="preserve">Subject:</w:t>
      </w:r>
      <w:r>
        <w:t xml:space="preserve">The Critical Role of the Industrial Engineer in Post-Crisis Economic Recovery</w:t>
      </w:r>
    </w:p>
    <w:bookmarkStart w:id="20" w:name="executive-summary"/>
    <w:p>
      <w:pPr>
        <w:pStyle w:val="Heading2"/>
      </w:pPr>
      <w:r>
        <w:t xml:space="preserve">1. Executive Summary</w:t>
      </w:r>
    </w:p>
    <w:p>
      <w:pPr>
        <w:pStyle w:val="FirstParagraph"/>
      </w:pPr>
      <w:r>
        <w:t xml:space="preserve">In the complex economic landscape of modern history, few cities have experienced as profound a transformation as Caracas, the capital of Venezuela. For decades, Caracas served as a beacon of industrial development and oil-driven prosperity in Latin America. However, following significant structural crises over the past decade characterized by hyperinflation supply chain disruptions and infrastructure degradation—the city has faced immense challenges in revitalizing its productive sectors.</w:t>
      </w:r>
    </w:p>
    <w:p>
      <w:pPr>
        <w:pStyle w:val="BodyText"/>
      </w:pPr>
      <w:r>
        <w:t xml:space="preserve">This case study examines the pivotal role of the</w:t>
      </w:r>
      <w:r>
        <w:t xml:space="preserve"> </w:t>
      </w:r>
      <w:r>
        <w:rPr>
          <w:bCs/>
          <w:b/>
        </w:rPr>
        <w:t xml:space="preserve">Industrial Engineer</w:t>
      </w:r>
      <w:r>
        <w:t xml:space="preserve"> </w:t>
      </w:r>
      <w:r>
        <w:t xml:space="preserve">within this context. It analyzes how professionals in this discipline are not merely managing production lines, but are acting as strategic architects of resilience, efficiency, and survival for small and medium-sized enterprises (SMEs) and major industries alike in</w:t>
      </w:r>
      <w:r>
        <w:t xml:space="preserve"> </w:t>
      </w:r>
      <w:r>
        <w:rPr>
          <w:bCs/>
          <w:b/>
        </w:rPr>
        <w:t xml:space="preserve">Venezuela Caracas</w:t>
      </w:r>
      <w:r>
        <w:t xml:space="preserve">. The objective is to demonstrate that industrial engineering has evolved from a technical support function to a central pillar of socio-economic recovery.</w:t>
      </w:r>
    </w:p>
    <w:bookmarkEnd w:id="20"/>
    <w:bookmarkStart w:id="21" w:name="X48f43eb0527433c335df5b8adc1051fbcfbc5e9"/>
    <w:p>
      <w:pPr>
        <w:pStyle w:val="Heading2"/>
      </w:pPr>
      <w:r>
        <w:t xml:space="preserve">2. Contextual Background: The Venezuelan Reality</w:t>
      </w:r>
    </w:p>
    <w:p>
      <w:pPr>
        <w:pStyle w:val="FirstParagraph"/>
      </w:pPr>
      <w:r>
        <w:t xml:space="preserve">To understand the specific application of industrial engineering in this region, one must first appreciate the operational constraints present in</w:t>
      </w:r>
      <w:r>
        <w:t xml:space="preserve"> </w:t>
      </w:r>
      <w:r>
        <w:rPr>
          <w:bCs/>
          <w:b/>
        </w:rPr>
        <w:t xml:space="preserve">Venezuela Caracas</w:t>
      </w:r>
      <w:r>
        <w:t xml:space="preserve">. The city faces a unique set of variables that differ significantly from global norms:</w:t>
      </w:r>
    </w:p>
    <w:p>
      <w:pPr>
        <w:numPr>
          <w:ilvl w:val="0"/>
          <w:numId w:val="1001"/>
        </w:numPr>
        <w:pStyle w:val="Compact"/>
      </w:pPr>
      <w:r>
        <w:rPr>
          <w:bCs/>
          <w:b/>
        </w:rPr>
        <w:t xml:space="preserve">Economic Volatility:</w:t>
      </w:r>
      <w:r>
        <w:t xml:space="preserve"> </w:t>
      </w:r>
      <w:r>
        <w:t xml:space="preserve">Extreme fluctuations in currency value require dynamic pricing models and rapid inventory turnover strategies.</w:t>
      </w:r>
    </w:p>
    <w:p>
      <w:pPr>
        <w:numPr>
          <w:ilvl w:val="0"/>
          <w:numId w:val="1001"/>
        </w:numPr>
        <w:pStyle w:val="Compact"/>
      </w:pPr>
      <w:r>
        <w:rPr>
          <w:bCs/>
          <w:b/>
        </w:rPr>
        <w:t xml:space="preserve">Supply Chain Fragmentation:</w:t>
      </w:r>
    </w:p>
    <w:p>
      <w:pPr>
        <w:numPr>
          <w:ilvl w:val="0"/>
          <w:numId w:val="1001"/>
        </w:numPr>
        <w:pStyle w:val="Compact"/>
      </w:pPr>
      <w:r>
        <w:rPr>
          <w:bCs/>
          <w:b/>
        </w:rPr>
        <w:t xml:space="preserve">Energetic Instability:</w:t>
      </w:r>
      <w:r>
        <w:t xml:space="preserve">* Frequent power outages necessitate robust energy management plans, including the integration of alternative power sources.</w:t>
      </w:r>
    </w:p>
    <w:p>
      <w:pPr>
        <w:numPr>
          <w:ilvl w:val="0"/>
          <w:numId w:val="1001"/>
        </w:numPr>
        <w:pStyle w:val="Compact"/>
      </w:pPr>
      <w:r>
        <w:rPr>
          <w:bCs/>
          <w:b/>
        </w:rPr>
        <w:t xml:space="preserve">Talent Retention:</w:t>
      </w:r>
      <w:r>
        <w:t xml:space="preserve">* A significant "brain drain" has occurred, leaving companies with a shortage of experienced mid-level managers and technical specialists.</w:t>
      </w:r>
    </w:p>
    <w:p>
      <w:pPr>
        <w:pStyle w:val="FirstParagraph"/>
      </w:pPr>
      <w:r>
        <w:t xml:space="preserve">In this environment, traditional management theories often fail. The</w:t>
      </w:r>
      <w:r>
        <w:t xml:space="preserve"> </w:t>
      </w:r>
      <w:r>
        <w:rPr>
          <w:bCs/>
          <w:b/>
        </w:rPr>
        <w:t xml:space="preserve">Industrial Engineer</w:t>
      </w:r>
      <w:r>
        <w:t xml:space="preserve"> </w:t>
      </w:r>
      <w:r>
        <w:t xml:space="preserve">is forced to adapt global best practices to local realities, creating hybrid models that prioritize agility over rigid structure.</w:t>
      </w:r>
    </w:p>
    <w:bookmarkEnd w:id="21"/>
    <w:bookmarkStart w:id="27" w:name="case-profile-manufacturas-andinas-s.a."/>
    <w:p>
      <w:pPr>
        <w:pStyle w:val="Heading2"/>
      </w:pPr>
      <w:r>
        <w:t xml:space="preserve">3. Case Profile: "Manufacturas Andinas S.A."</w:t>
      </w:r>
    </w:p>
    <w:p>
      <w:pPr>
        <w:pStyle w:val="FirstParagraph"/>
      </w:pPr>
      <w:r>
        <w:t xml:space="preserve">To illustrate these concepts, we examine a representative case of a mid-sized manufacturing firm located in the industrial zone of Chuao, Caracas. Historically producing household appliances, "Manufacturas Andinas" faced near-bankruptcy three years ago due to rising raw material costs and inefficient production workflows.</w:t>
      </w:r>
    </w:p>
    <w:bookmarkStart w:id="22" w:name="the-challenge"/>
    <w:p>
      <w:pPr>
        <w:pStyle w:val="Heading3"/>
      </w:pPr>
      <w:r>
        <w:t xml:space="preserve">The Challenge</w:t>
      </w:r>
    </w:p>
    <w:p>
      <w:pPr>
        <w:pStyle w:val="FirstParagraph"/>
      </w:pPr>
      <w:r>
        <w:t xml:space="preserve">The company’s primary issues were:</w:t>
      </w:r>
    </w:p>
    <w:p>
      <w:pPr>
        <w:numPr>
          <w:ilvl w:val="0"/>
          <w:numId w:val="1002"/>
        </w:numPr>
        <w:pStyle w:val="Compact"/>
      </w:pPr>
      <w:r>
        <w:rPr>
          <w:bCs/>
          <w:b/>
        </w:rPr>
        <w:t xml:space="preserve">Poor Resource Allocation:</w:t>
      </w:r>
      <w:r>
        <w:t xml:space="preserve">* 40% of raw materials were wasted due to poor quality control processes.</w:t>
      </w:r>
    </w:p>
    <w:p>
      <w:pPr>
        <w:numPr>
          <w:ilvl w:val="0"/>
          <w:numId w:val="1002"/>
        </w:numPr>
        <w:pStyle w:val="Compact"/>
      </w:pPr>
      <w:r>
        <w:rPr>
          <w:bCs/>
          <w:b/>
        </w:rPr>
        <w:t xml:space="preserve">Inefficient Layouts:</w:t>
      </w:r>
      <w:r>
        <w:t xml:space="preserve">* The factory floor layout caused excessive movement of workers and materials, increasing labor time by 25%.</w:t>
      </w:r>
    </w:p>
    <w:p>
      <w:pPr>
        <w:numPr>
          <w:ilvl w:val="0"/>
          <w:numId w:val="1002"/>
        </w:numPr>
        <w:pStyle w:val="Compact"/>
      </w:pPr>
      <w:r>
        <w:rPr>
          <w:bCs/>
          <w:b/>
        </w:rPr>
        <w:t xml:space="preserve">Lack of Data-Driven Decision Making:</w:t>
      </w:r>
      <w:r>
        <w:t xml:space="preserve">* Management relied on intuition rather than metrics, leading to overproduction of slow-moving items.</w:t>
      </w:r>
    </w:p>
    <w:bookmarkEnd w:id="22"/>
    <w:bookmarkStart w:id="26" w:name="X92c900698b1ee6d9166a6f837b52ac0b8e1281c"/>
    <w:p>
      <w:pPr>
        <w:pStyle w:val="Heading3"/>
      </w:pPr>
      <w:r>
        <w:t xml:space="preserve">The Intervention: The Industrial Engineer’s Role</w:t>
      </w:r>
    </w:p>
    <w:p>
      <w:pPr>
        <w:pStyle w:val="FirstParagraph"/>
      </w:pPr>
      <w:r>
        <w:t xml:space="preserve">A team led by a Senior</w:t>
      </w:r>
      <w:r>
        <w:t xml:space="preserve"> </w:t>
      </w:r>
      <w:r>
        <w:rPr>
          <w:bCs/>
          <w:b/>
        </w:rPr>
        <w:t xml:space="preserve">Industrial Engineer</w:t>
      </w:r>
      <w:r>
        <w:t xml:space="preserve">, specialized in operations research and lean manufacturing, was deployed to restructure the company. Their approach was multifaceted:</w:t>
      </w:r>
    </w:p>
    <w:bookmarkStart w:id="23" w:name="Xd4c4be3a8d2dac724dce209d4c2815c1296c534"/>
    <w:p>
      <w:pPr>
        <w:pStyle w:val="Heading4"/>
      </w:pPr>
      <w:r>
        <w:t xml:space="preserve">a) Process Re-engineering using Lean Methodologies</w:t>
      </w:r>
    </w:p>
    <w:p>
      <w:pPr>
        <w:pStyle w:val="FirstParagraph"/>
      </w:pPr>
      <w:r>
        <w:t xml:space="preserve">The engineer conducted a time-and-motion study to identify bottlenecks. By applying Just-in-Time (JIT) principles adapted for local constraints, they reduced inventory holding costs by 35%. This was crucial in Caracas, where storage space is expensive and currency depreciation makes holding stock financially risky.</w:t>
      </w:r>
    </w:p>
    <w:bookmarkEnd w:id="23"/>
    <w:bookmarkStart w:id="24" w:name="b-supply-chain-localization"/>
    <w:p>
      <w:pPr>
        <w:pStyle w:val="Heading4"/>
      </w:pPr>
      <w:r>
        <w:t xml:space="preserve">b) Supply Chain Localization</w:t>
      </w:r>
    </w:p>
    <w:p>
      <w:pPr>
        <w:pStyle w:val="FirstParagraph"/>
      </w:pPr>
      <w:r>
        <w:t xml:space="preserve">Relying solely on imported components proved unsustainable. The industrial engineer mapped out local suppliers within</w:t>
      </w:r>
      <w:r>
        <w:t xml:space="preserve"> </w:t>
      </w:r>
      <w:r>
        <w:rPr>
          <w:bCs/>
          <w:b/>
        </w:rPr>
        <w:t xml:space="preserve">Venezuela Caracas</w:t>
      </w:r>
      <w:r>
        <w:t xml:space="preserve"> </w:t>
      </w:r>
      <w:r>
        <w:t xml:space="preserve">and surrounding states, establishing new vendor-managed inventory agreements. This reduced lead times from 90 days to 15 days, allowing the company to respond quickly to market changes.</w:t>
      </w:r>
    </w:p>
    <w:bookmarkEnd w:id="24"/>
    <w:bookmarkStart w:id="25" w:name="c-energy-efficiency-planning"/>
    <w:p>
      <w:pPr>
        <w:pStyle w:val="Heading4"/>
      </w:pPr>
      <w:r>
        <w:t xml:space="preserve">c) Energy Efficiency Planning</w:t>
      </w:r>
    </w:p>
    <w:p>
      <w:pPr>
        <w:pStyle w:val="FirstParagraph"/>
      </w:pPr>
      <w:r>
        <w:t xml:space="preserve">Acknowledging the energy crisis in Caracas, the engineer implemented a peak-load shifting strategy. Non-essential machinery was scheduled during off-peak hours or when solar backup systems were active. This reduced electricity costs by 20% and minimized downtime during blackouts.</w:t>
      </w:r>
    </w:p>
    <w:bookmarkEnd w:id="25"/>
    <w:bookmarkEnd w:id="26"/>
    <w:bookmarkEnd w:id="27"/>
    <w:bookmarkStart w:id="28" w:name="results-and-impact"/>
    <w:p>
      <w:pPr>
        <w:pStyle w:val="Heading2"/>
      </w:pPr>
      <w:r>
        <w:t xml:space="preserve">4. Results and Impact</w:t>
      </w:r>
    </w:p>
    <w:p>
      <w:pPr>
        <w:pStyle w:val="FirstParagraph"/>
      </w:pPr>
      <w:r>
        <w:t xml:space="preserve">Within eighteen months of implementing these industrial engineering solutions, "Manufacturas Andinas S.A." reported a turnaround:</w:t>
      </w:r>
    </w:p>
    <w:p>
      <w:pPr>
        <w:numPr>
          <w:ilvl w:val="0"/>
          <w:numId w:val="1003"/>
        </w:numPr>
        <w:pStyle w:val="Compact"/>
      </w:pPr>
      <w:r>
        <w:rPr>
          <w:bCs/>
          <w:b/>
        </w:rPr>
        <w:t xml:space="preserve">+45% Increase in Productivity:</w:t>
      </w:r>
      <w:r>
        <w:t xml:space="preserve">* Output per worker increased significantly due to optimized workflows.</w:t>
      </w:r>
    </w:p>
    <w:p>
      <w:pPr>
        <w:numPr>
          <w:ilvl w:val="0"/>
          <w:numId w:val="1003"/>
        </w:numPr>
        <w:pStyle w:val="Compact"/>
      </w:pPr>
      <w:r>
        <w:rPr>
          <w:bCs/>
          <w:b/>
        </w:rPr>
        <w:t xml:space="preserve">-30% Reduction in Operational Costs:</w:t>
      </w:r>
      <w:r>
        <w:t xml:space="preserve">* Achieved through waste reduction and energy savings.</w:t>
      </w:r>
    </w:p>
    <w:p>
      <w:pPr>
        <w:numPr>
          <w:ilvl w:val="0"/>
          <w:numId w:val="1003"/>
        </w:numPr>
        <w:pStyle w:val="Compact"/>
      </w:pPr>
      <w:r>
        <w:rPr>
          <w:bCs/>
          <w:b/>
        </w:rPr>
        <w:t xml:space="preserve">+20% Market Share Growth:</w:t>
      </w:r>
      <w:r>
        <w:t xml:space="preserve">* The ability to deliver products faster than competitors with rigid supply chains allowed the company to capture market share from larger, less agile firms.</w:t>
      </w:r>
    </w:p>
    <w:p>
      <w:pPr>
        <w:pStyle w:val="FirstParagraph"/>
      </w:pPr>
      <w:r>
        <w:t xml:space="preserve">The success of this case study in Caracas highlights that industrial engineering is not just about efficiency; it is a survival mechanism. The</w:t>
      </w:r>
      <w:r>
        <w:t xml:space="preserve"> </w:t>
      </w:r>
      <w:r>
        <w:rPr>
          <w:bCs/>
          <w:b/>
        </w:rPr>
        <w:t xml:space="preserve">Industrial Engineer</w:t>
      </w:r>
      <w:r>
        <w:t xml:space="preserve"> </w:t>
      </w:r>
      <w:r>
        <w:t xml:space="preserve">serves as the bridge between limited resources and customer needs.</w:t>
      </w:r>
    </w:p>
    <w:bookmarkEnd w:id="28"/>
    <w:bookmarkStart w:id="29" w:name="X9558d35db642911cca674a9f255f3da1d27de7c"/>
    <w:p>
      <w:pPr>
        <w:pStyle w:val="Heading2"/>
      </w:pPr>
      <w:r>
        <w:t xml:space="preserve">5. Broader Implications for Venezuela Caracas</w:t>
      </w:r>
    </w:p>
    <w:p>
      <w:pPr>
        <w:pStyle w:val="FirstParagraph"/>
      </w:pPr>
      <w:r>
        <w:t xml:space="preserve">This case study extends beyond a single company. It reflects a broader trend in</w:t>
      </w:r>
      <w:r>
        <w:t xml:space="preserve"> </w:t>
      </w:r>
      <w:r>
        <w:rPr>
          <w:bCs/>
          <w:b/>
        </w:rPr>
        <w:t xml:space="preserve">Venezuela Caracas</w:t>
      </w:r>
      <w:r>
        <w:t xml:space="preserve">. As the city attempts to stabilize its economy, there is an increasing demand for professionals who can do more than calculate; they must innovate.</w:t>
      </w:r>
    </w:p>
    <w:p>
      <w:pPr>
        <w:pStyle w:val="BodyText"/>
      </w:pPr>
      <w:r>
        <w:t xml:space="preserve">The modern Industrial Engineer in Caracas is expected to possess:</w:t>
      </w:r>
    </w:p>
    <w:p>
      <w:pPr>
        <w:numPr>
          <w:ilvl w:val="0"/>
          <w:numId w:val="1004"/>
        </w:numPr>
        <w:pStyle w:val="Compact"/>
      </w:pPr>
      <w:r>
        <w:rPr>
          <w:bCs/>
          <w:b/>
        </w:rPr>
        <w:t xml:space="preserve">Crisis Management Skills:</w:t>
      </w:r>
      <w:r>
        <w:t xml:space="preserve">* The ability to make decisions under high uncertainty.</w:t>
      </w:r>
    </w:p>
    <w:p>
      <w:pPr>
        <w:numPr>
          <w:ilvl w:val="0"/>
          <w:numId w:val="1004"/>
        </w:numPr>
        <w:pStyle w:val="Compact"/>
      </w:pPr>
      <w:r>
        <w:rPr>
          <w:bCs/>
          <w:b/>
        </w:rPr>
        <w:t xml:space="preserve">Digital Literacy:</w:t>
      </w:r>
      <w:r>
        <w:t xml:space="preserve">* Proficiency in using low-cost digital tools for inventory and workflow management, bypassing expensive enterprise software.</w:t>
      </w:r>
    </w:p>
    <w:p>
      <w:pPr>
        <w:numPr>
          <w:ilvl w:val="0"/>
          <w:numId w:val="1004"/>
        </w:numPr>
        <w:pStyle w:val="Compact"/>
      </w:pPr>
      <w:r>
        <w:rPr>
          <w:bCs/>
          <w:b/>
        </w:rPr>
        <w:t xml:space="preserve">Cross-Functional Leadership:</w:t>
      </w:r>
      <w:r>
        <w:t xml:space="preserve">* The capacity to lead multidisciplinary teams in a resource-constrained environment.</w:t>
      </w:r>
    </w:p>
    <w:p>
      <w:pPr>
        <w:pStyle w:val="FirstParagraph"/>
      </w:pPr>
      <w:r>
        <w:t xml:space="preserve">Furthermore, the integration of industrial engineering principles into the service sector (logistics, banking, telecommunications) in Caracas is accelerating. Service industries are adopting lean methodologies to improve customer satisfaction and reduce wait times, proving that the utility of this profession transcends traditional manufacturing.</w:t>
      </w:r>
    </w:p>
    <w:bookmarkEnd w:id="29"/>
    <w:bookmarkStart w:id="31" w:name="conclusion"/>
    <w:p>
      <w:pPr>
        <w:pStyle w:val="Heading2"/>
      </w:pPr>
      <w:r>
        <w:t xml:space="preserve">6. Conclusion</w:t>
      </w:r>
    </w:p>
    <w:p>
      <w:pPr>
        <w:pStyle w:val="FirstParagraph"/>
      </w:pPr>
      <w:r>
        <w:t xml:space="preserve">The case study of industrial engineering in Venezuela Caracas reveals a critical truth: in environments characterized by scarcity and volatility, efficiency becomes synonymous with viability. The Industrial Engineer is no longer a back-office technician but a front-line strategist.</w:t>
      </w:r>
    </w:p>
    <w:p>
      <w:pPr>
        <w:pStyle w:val="BodyText"/>
      </w:pPr>
      <w:r>
        <w:t xml:space="preserve">For the economic recovery of Caracas to be sustainable, it must be built on foundations of operational excellence. Educational institutions and corporations in Venezuela must continue to invest in industrial engineering programs that emphasize adaptability, local context understanding, and technological innovation. Only by empowering Industrial Engineers with the right tools and authority can Venezuelan enterprises navigate the complexities of their unique environment.</w:t>
      </w:r>
    </w:p>
    <w:p>
      <w:pPr>
        <w:pStyle w:val="BodyText"/>
      </w:pPr>
      <w:r>
        <w:t xml:space="preserve">In conclusion, the story of Caracas is not just one of crisis, but also of adaptation. The Industrial Engineer stands at the heart of this adaptation, transforming chaos into order and scarcity into opportunity. Their work ensures that businesses in Caracas do not just survive, but evolve to meet the demands of a new economic era.</w:t>
      </w:r>
    </w:p>
    <w:bookmarkStart w:id="30" w:name="key-takeaway"/>
    <w:p>
      <w:pPr>
        <w:pStyle w:val="Heading3"/>
      </w:pPr>
      <w:r>
        <w:t xml:space="preserve">Key Takeaway</w:t>
      </w:r>
    </w:p>
    <w:p>
      <w:pPr>
        <w:pStyle w:val="FirstParagraph"/>
      </w:pPr>
      <w:r>
        <w:rPr>
          <w:bCs/>
          <w:b/>
        </w:rPr>
        <w:t xml:space="preserve">The Industrial Engineer in Venezuela Caracas is the key agent of operational resilience. By applying rigorous analytical methods to local constraints, they enable businesses to thrive amidst economic instability, serving as a vital component of the city's industrial recovery.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Venezuela Caracas</dc:title>
  <dc:creator/>
  <dc:language>en</dc:language>
  <cp:keywords/>
  <dcterms:created xsi:type="dcterms:W3CDTF">2026-07-29T06:51:03Z</dcterms:created>
  <dcterms:modified xsi:type="dcterms:W3CDTF">2026-07-29T06:51:03Z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