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Xdced50ef1499479a71e7ab531e90021ac18532e"/>
    <w:p>
      <w:pPr>
        <w:pStyle w:val="Heading1"/>
      </w:pPr>
      <w:r>
        <w:t xml:space="preserve">A Comprehensive Case Study on the Industrial Engineer in Vietnam Ho Chi Minh City</w:t>
      </w:r>
    </w:p>
    <w:p>
      <w:pPr>
        <w:pStyle w:val="FirstParagraph"/>
      </w:pPr>
      <w:r>
        <w:rPr>
          <w:bCs/>
          <w:b/>
        </w:rPr>
        <w:t xml:space="preserve">Abstract:</w:t>
      </w:r>
      <w:r>
        <w:t xml:space="preserve">This document presents a detailed</w:t>
      </w:r>
      <w:r>
        <w:t xml:space="preserve"> </w:t>
      </w:r>
      <w:r>
        <w:rPr>
          <w:bCs/>
          <w:b/>
          <w:iCs/>
          <w:i/>
        </w:rPr>
        <w:t xml:space="preserve">Case Study</w:t>
      </w:r>
    </w:p>
    <w:p>
      <w:pPr>
        <w:pStyle w:val="BodyText"/>
      </w:pPr>
      <w:bookmarkStart w:id="20" w:name="intro"/>
      <w:bookmarkEnd w:id="20"/>
    </w:p>
    <w:bookmarkStart w:id="21" w:name="Xb7064e9d25463613c746bec5fed84a1180585a6"/>
    <w:p>
      <w:pPr>
        <w:pStyle w:val="Heading2"/>
      </w:pPr>
      <w:r>
        <w:t xml:space="preserve">Introduction to the Case Study Context in Vietnam Ho Chi Minh City</w:t>
      </w:r>
    </w:p>
    <w:p>
      <w:pPr>
        <w:pStyle w:val="FirstParagraph"/>
      </w:pPr>
      <w:r>
        <w:t xml:space="preserve">The rapid industrialization and economic expansion of Southeast Asia have placed significant demands on manufacturing, logistics, and supply chain ecosystems. Within this dynamic landscape,</w:t>
      </w:r>
      <w:r>
        <w:t xml:space="preserve"> </w:t>
      </w:r>
      <w:r>
        <w:rPr>
          <w:bCs/>
          <w:b/>
        </w:rPr>
        <w:t xml:space="preserve">Vietnam Ho Chi Minh City</w:t>
      </w:r>
      <w:r>
        <w:t xml:space="preserve"> </w:t>
      </w:r>
      <w:r>
        <w:t xml:space="preserve">has emerged as a premier metropolitan hub where traditional craftsmanship seamlessly merges with modern automated production systems. This detailed</w:t>
      </w:r>
      <w:r>
        <w:t xml:space="preserve"> </w:t>
      </w:r>
      <w:r>
        <w:rPr>
          <w:bCs/>
          <w:b/>
          <w:iCs/>
          <w:i/>
        </w:rPr>
        <w:t xml:space="preserve">Case Study</w:t>
      </w:r>
    </w:p>
    <w:p>
      <w:pPr>
        <w:pStyle w:val="BodyText"/>
      </w:pPr>
      <w:r>
        <w:t xml:space="preserve">The primary objective of this</w:t>
      </w:r>
      <w:r>
        <w:t xml:space="preserve"> </w:t>
      </w:r>
      <w:r>
        <w:rPr>
          <w:bCs/>
          <w:b/>
          <w:iCs/>
          <w:i/>
        </w:rPr>
        <w:t xml:space="preserve">Case Study</w:t>
      </w:r>
    </w:p>
    <w:p>
      <w:pPr>
        <w:pStyle w:val="BodyText"/>
      </w:pPr>
      <w:r>
        <w:t xml:space="preserve">Furthermore, the</w:t>
      </w:r>
      <w:r>
        <w:t xml:space="preserve"> </w:t>
      </w:r>
      <w:r>
        <w:rPr>
          <w:iCs/>
          <w:i/>
        </w:rPr>
        <w:t xml:space="preserve">Vietnam Ho Chi Minh City</w:t>
      </w:r>
    </w:p>
    <w:bookmarkEnd w:id="21"/>
    <w:bookmarkStart w:id="22" w:name="X90d4f230eda43a90e44951bcf75fc81c74650cb"/>
    <w:p>
      <w:pPr>
        <w:pStyle w:val="Heading2"/>
      </w:pPr>
      <w:r>
        <w:t xml:space="preserve">Background and Operational Challenges in Vietnam Ho Chi Minh City</w:t>
      </w:r>
    </w:p>
    <w:p>
      <w:pPr>
        <w:pStyle w:val="FirstParagraph"/>
      </w:pPr>
      <w:r>
        <w:t xml:space="preserve">To fully appreciate the significance of this</w:t>
      </w:r>
      <w:r>
        <w:t xml:space="preserve"> </w:t>
      </w:r>
      <w:r>
        <w:rPr>
          <w:bCs/>
          <w:b/>
          <w:iCs/>
          <w:i/>
        </w:rPr>
        <w:t xml:space="preserve">Case Study</w:t>
      </w:r>
      <w:r>
        <w:t xml:space="preserve">, it is necessary to examine the pre-intervention operational environment within the industrial corridors of</w:t>
      </w:r>
      <w:r>
        <w:t xml:space="preserve"> </w:t>
      </w:r>
      <w:r>
        <w:rPr>
          <w:bCs/>
          <w:b/>
        </w:rPr>
        <w:t xml:space="preserve">Vietnam Ho Chi Minh City</w:t>
      </w:r>
      <w:r>
        <w:t xml:space="preserve">. The local industrial parks surrounding</w:t>
      </w:r>
      <w:r>
        <w:t xml:space="preserve"> </w:t>
      </w:r>
      <w:r>
        <w:rPr>
          <w:iCs/>
          <w:i/>
        </w:rPr>
        <w:t xml:space="preserve">Vietnam Ho Chi Minh City</w:t>
      </w:r>
    </w:p>
    <w:p>
      <w:pPr>
        <w:pStyle w:val="BodyText"/>
      </w:pPr>
      <w:r>
        <w:t xml:space="preserve">These operational friction points created a pressing, multi-dimensional challenge that required a structured, data-driven approach to workflow optimization. The designated</w:t>
      </w:r>
      <w:r>
        <w:t xml:space="preserve"> </w:t>
      </w:r>
      <w:r>
        <w:rPr>
          <w:iCs/>
          <w:i/>
        </w:rPr>
        <w:t xml:space="preserve">Industrial Engineer</w:t>
      </w:r>
    </w:p>
    <w:bookmarkEnd w:id="22"/>
    <w:bookmarkStart w:id="23" w:name="X21dec859c6f8641f7d729e75760d1f2a5c7a40d"/>
    <w:p>
      <w:pPr>
        <w:pStyle w:val="Heading2"/>
      </w:pPr>
      <w:r>
        <w:t xml:space="preserve">Case Study Methodology: Engineering Solutions in Vietnam Ho Chi Minh City</w:t>
      </w:r>
    </w:p>
    <w:p>
      <w:pPr>
        <w:pStyle w:val="FirstParagraph"/>
      </w:pPr>
      <w:r>
        <w:t xml:space="preserve">The methodology adopted for this</w:t>
      </w:r>
      <w:r>
        <w:t xml:space="preserve"> </w:t>
      </w:r>
      <w:r>
        <w:rPr>
          <w:bCs/>
          <w:b/>
          <w:iCs/>
          <w:i/>
        </w:rPr>
        <w:t xml:space="preserve">Case Study</w:t>
      </w:r>
      <w:r>
        <w:rPr>
          <w:iCs/>
          <w:i/>
        </w:rPr>
        <w:t xml:space="preserve">*</w:t>
      </w:r>
    </w:p>
    <w:p>
      <w:pPr>
        <w:pStyle w:val="BodyText"/>
      </w:pPr>
      <w:r>
        <w:t xml:space="preserve">A critical component of this</w:t>
      </w:r>
      <w:r>
        <w:t xml:space="preserve"> </w:t>
      </w:r>
      <w:r>
        <w:rPr>
          <w:iCs/>
          <w:i/>
        </w:rPr>
        <w:t xml:space="preserve">Vietnam Ho Chi Minh City. The Industrial Engineer collaborated with cross-functional teams across the metropolitan region to redesign cellular production layouts, reducing travel distances for operators and minimizing work-in-progress inventory. Furthermore, the</w:t>
      </w:r>
      <w:r>
        <w:rPr>
          <w:iCs/>
          <w:i/>
        </w:rPr>
        <w:t xml:space="preserve"> </w:t>
      </w:r>
      <w:r>
        <w:rPr>
          <w:iCs/>
          <w:i/>
          <w:iCs/>
          <w:i/>
        </w:rPr>
        <w:t xml:space="preserve">Industrial Engineer</w:t>
      </w:r>
    </w:p>
    <w:bookmarkEnd w:id="23"/>
    <w:bookmarkStart w:id="24" w:name="Xa65b8d6c73429fdd95c9d532f7f4ad6cad3d95b"/>
    <w:p>
      <w:pPr>
        <w:pStyle w:val="Heading2"/>
      </w:pPr>
      <w:r>
        <w:t xml:space="preserve">Implementation and Quantitative Outcomes in Vietnam Ho Chi Minh City</w:t>
      </w:r>
    </w:p>
    <w:p>
      <w:pPr>
        <w:pStyle w:val="FirstParagraph"/>
      </w:pPr>
      <w:r>
        <w:t xml:space="preserve">The execution phase of this</w:t>
      </w:r>
    </w:p>
    <w:p>
      <w:pPr>
        <w:pStyle w:val="BodyText"/>
      </w:pPr>
      <w:r>
        <w:rPr>
          <w:bCs/>
          <w:b/>
        </w:rPr>
        <w:t xml:space="preserve">Vietnam Ho Chi Minh City</w:t>
      </w:r>
      <w:r>
        <w:t xml:space="preserve">. Over a six-month implementation period, the</w:t>
      </w:r>
    </w:p>
    <w:p>
      <w:pPr>
        <w:pStyle w:val="BodyText"/>
      </w:pPr>
      <w:r>
        <w:t xml:space="preserve">Vietnam Ho Chi Minh City's manufacturing units.</w:t>
      </w:r>
    </w:p>
    <w:p>
      <w:pPr>
        <w:pStyle w:val="BodyText"/>
      </w:pPr>
      <w:r>
        <w:t xml:space="preserve">These metrics were not merely statistical achievements; they represented fundamental shifts in how operations are managed within the competitive industrial sector of</w:t>
      </w:r>
      <w:r>
        <w:t xml:space="preserve"> </w:t>
      </w:r>
      <w:r>
        <w:rPr>
          <w:iCs/>
          <w:i/>
        </w:rPr>
        <w:t xml:space="preserve">Vietnam Ho Chi Minh City</w:t>
      </w:r>
    </w:p>
    <w:bookmarkEnd w:id="24"/>
    <w:bookmarkStart w:id="25" w:name="X7321fd5a9069c8e899e3084cd7326e89998674d"/>
    <w:p>
      <w:pPr>
        <w:pStyle w:val="Heading2"/>
      </w:pPr>
      <w:r>
        <w:t xml:space="preserve">Strategic Implications for Industrial Engineering in Vietnam Ho Chi Minh City</w:t>
      </w:r>
    </w:p>
    <w:p>
      <w:pPr>
        <w:pStyle w:val="FirstParagraph"/>
      </w:pPr>
      <w:r>
        <w:t xml:space="preserve">This</w:t>
      </w:r>
      <w:r>
        <w:t xml:space="preserve"> </w:t>
      </w:r>
      <w:r>
        <w:rPr>
          <w:bCs/>
          <w:b/>
        </w:rPr>
        <w:t xml:space="preserve">Vietnam Ho Chi Minh City</w:t>
      </w:r>
      <w:r>
        <w:t xml:space="preserve">. As global companies increasingly relocate and expand their footprint in the region, the demand for professionals who can systematically analyze, design, and improve integrated systems is at an all-time high. The</w:t>
      </w:r>
      <w:r>
        <w:t xml:space="preserve"> </w:t>
      </w:r>
      <w:r>
        <w:rPr>
          <w:bCs/>
          <w:b/>
          <w:iCs/>
          <w:i/>
        </w:rPr>
        <w:t xml:space="preserve">Case Study</w:t>
      </w:r>
    </w:p>
    <w:p>
      <w:pPr>
        <w:pStyle w:val="BodyText"/>
      </w:pPr>
      <w:r>
        <w:t xml:space="preserve">Moreover, this</w:t>
      </w:r>
      <w:r>
        <w:t xml:space="preserve"> </w:t>
      </w:r>
      <w:r>
        <w:rPr>
          <w:iCs/>
          <w:i/>
        </w:rPr>
        <w:t xml:space="preserve">Vietnam Ho Chi Minh City. The successful integration of continuous improvement cultures within local manufacturing facilities requires more than just technical expertise; it demands leadership, change management, and a deep understanding of local industrial dynamics. The Industrial Engineer in this Case Study exemplified these competencies by fostering an environment where data-driven decision-making became the operational standard across</w:t>
      </w:r>
      <w:r>
        <w:rPr>
          <w:iCs/>
          <w:i/>
        </w:rPr>
        <w:t xml:space="preserve"> </w:t>
      </w:r>
      <w:r>
        <w:rPr>
          <w:iCs/>
          <w:i/>
          <w:iCs/>
          <w:i/>
        </w:rPr>
        <w:t xml:space="preserve">Vietnam Ho Chi Minh City</w:t>
      </w:r>
    </w:p>
    <w:bookmarkEnd w:id="25"/>
    <w:bookmarkStart w:id="26" w:name="conclusion"/>
    <w:p>
      <w:pPr>
        <w:pStyle w:val="Heading2"/>
      </w:pPr>
      <w:r>
        <w:t xml:space="preserve">Conclusion</w:t>
      </w:r>
    </w:p>
    <w:p>
      <w:pPr>
        <w:pStyle w:val="FirstParagraph"/>
      </w:pPr>
      <w:r>
        <w:t xml:space="preserve">In conclusion, this detailed Case Study provides a comprehensive examination of how strategic Industrial Engineering interventions can resolve complex operational challenges within the industrial landscape of</w:t>
      </w:r>
      <w:r>
        <w:t xml:space="preserve"> </w:t>
      </w:r>
      <w:r>
        <w:rPr>
          <w:bCs/>
          <w:b/>
        </w:rPr>
        <w:t xml:space="preserve">Vietnam Ho Chi Minh City</w:t>
      </w:r>
      <w:r>
        <w:t xml:space="preserve">. The documented outcomes demonstrate that when an Industrial Engineer is empowered with cross-functional authority and equipped with modern analytical tools, the resulting efficiencies are substantial and sustainable. As</w:t>
      </w:r>
      <w:r>
        <w:t xml:space="preserve"> </w:t>
      </w:r>
      <w:r>
        <w:rPr>
          <w:iCs/>
          <w:i/>
        </w:rPr>
        <w:t xml:space="preserve">Vietnam Ho Chi Minh City</w:t>
      </w:r>
    </w:p>
    <w:p>
      <w:pPr>
        <w:pStyle w:val="BodyText"/>
      </w:pPr>
      <w:r>
        <w:t xml:space="preserve">The insights derived from this Case Study will serve as a valuable reference for industry leaders, engineering managers, and supply chain professionals seeking to replicate similar success within Vietnam Ho Chi Minh City and beyond. Ultimately, the Industrial Engineer remains an indispensable asset in driving innovation, cost reduction, and quality assurance across the industrial ecosystem of</w:t>
      </w:r>
      <w:r>
        <w:t xml:space="preserve"> </w:t>
      </w:r>
      <w:r>
        <w:rPr>
          <w:bCs/>
          <w:b/>
        </w:rPr>
        <w:t xml:space="preserve">Vietnam Ho Chi Minh City</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Case Study on the Industrial Engineer in Vietnam Ho Chi Minh City</dc:title>
  <dc:creator/>
  <dc:language>en</dc:language>
  <cp:keywords/>
  <dcterms:created xsi:type="dcterms:W3CDTF">2026-07-29T16:10:04Z</dcterms:created>
  <dcterms:modified xsi:type="dcterms:W3CDTF">2026-07-29T16:10:04Z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