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Algeria,</w:t>
      </w:r>
      <w:r>
        <w:t xml:space="preserve"> </w:t>
      </w:r>
      <w:r>
        <w:t xml:space="preserve">Algiers</w:t>
      </w:r>
    </w:p>
    <w:bookmarkStart w:id="27" w:name="X1555962f62cdf2d4bde33fbf3f3fa15218ff704"/>
    <w:p>
      <w:pPr>
        <w:pStyle w:val="Heading1"/>
      </w:pPr>
      <w:r>
        <w:t xml:space="preserve">Case Study: The Resilient Voice of the Journalist in Algeria, Algiers</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Media Freedom, Digital Transformation, and Professional Ethics</w:t>
      </w:r>
      <w:r>
        <w:br/>
      </w:r>
      <w:r>
        <w:rPr>
          <w:bCs/>
          <w:b/>
        </w:rPr>
        <w:t xml:space="preserve">Location Focus:</w:t>
      </w:r>
      <w:r>
        <w:t xml:space="preserve"> </w:t>
      </w:r>
      <w:r>
        <w:t xml:space="preserve">Algeria, Algiers</w:t>
      </w:r>
    </w:p>
    <w:bookmarkStart w:id="20" w:name="introduction-and-contextual-background"/>
    <w:p>
      <w:pPr>
        <w:pStyle w:val="Heading2"/>
      </w:pPr>
      <w:r>
        <w:t xml:space="preserve">1. Introduction and Contextual Background</w:t>
      </w:r>
    </w:p>
    <w:p>
      <w:pPr>
        <w:pStyle w:val="FirstParagraph"/>
      </w:pPr>
      <w:r>
        <w:t xml:space="preserve">In the heart of North Africa lies Algiers, the vibrant capital of Algeria. As a city that serves as the political, economic, and cultural hub of the nation it is also home to one of Africa’s most complex media landscapes. The</w:t>
      </w:r>
      <w:r>
        <w:t xml:space="preserve"> </w:t>
      </w:r>
      <w:r>
        <w:rPr>
          <w:bCs/>
          <w:b/>
        </w:rPr>
        <w:t xml:space="preserve">Journalist</w:t>
      </w:r>
      <w:r>
        <w:t xml:space="preserve"> </w:t>
      </w:r>
      <w:r>
        <w:t xml:space="preserve">operating within this sphere faces a unique set challenges and opportunities that are distinct from their counterparts in Europe or even other parts of North Africa. This case study explores the professional environment, legal framework, and societal expectations facing journalists in</w:t>
      </w:r>
      <w:r>
        <w:t xml:space="preserve"> </w:t>
      </w:r>
      <w:r>
        <w:rPr>
          <w:bCs/>
          <w:b/>
        </w:rPr>
        <w:t xml:space="preserve">Algeria, Algiers</w:t>
      </w:r>
      <w:r>
        <w:t xml:space="preserve">.</w:t>
      </w:r>
    </w:p>
    <w:p>
      <w:pPr>
        <w:pStyle w:val="BodyText"/>
      </w:pPr>
      <w:r>
        <w:t xml:space="preserve">The media landscape in Algeria has undergone significant transformation over the past two decades. From the state-dominated press of the early 2000 to more pluralistic but still constrained outlets of today ,the role of journalism has evolved dramatically. In</w:t>
      </w:r>
      <w:r>
        <w:t xml:space="preserve"> </w:t>
      </w:r>
      <w:r>
        <w:rPr>
          <w:bCs/>
          <w:b/>
        </w:rPr>
        <w:t xml:space="preserve">Algiers</w:t>
      </w:r>
      <w:r>
        <w:t xml:space="preserve">, where traditional power structures meet modern digital aspirations, journalists navigate a delicate balance between adherence to national regulations and the pursuit of truth.</w:t>
      </w:r>
    </w:p>
    <w:bookmarkEnd w:id="20"/>
    <w:bookmarkStart w:id="21" w:name="X65798eb09c02271da928413766bef8054230d9f"/>
    <w:p>
      <w:pPr>
        <w:pStyle w:val="Heading2"/>
      </w:pPr>
      <w:r>
        <w:t xml:space="preserve">2. The Legal and Regulatory Framework in Algeria</w:t>
      </w:r>
    </w:p>
    <w:p>
      <w:pPr>
        <w:pStyle w:val="FirstParagraph"/>
      </w:pPr>
      <w:r>
        <w:t xml:space="preserve">To understand the work of a journalist in Algeria, one must first examine the legal environment. The constitution guarantees freedom of expression, yet numerous laws restrict this right in practice. In</w:t>
      </w:r>
      <w:r>
        <w:t xml:space="preserve"> </w:t>
      </w:r>
      <w:r>
        <w:rPr>
          <w:bCs/>
          <w:b/>
        </w:rPr>
        <w:t xml:space="preserve">Algeria, Algiers</w:t>
      </w:r>
      <w:r>
        <w:t xml:space="preserve">, journalists are bound by press codes that prohibit incitement to violence, criticism of foreign relations (particularly with neighboring countries and former colonial powers), and attacks on national unity or religious symbols.</w:t>
      </w:r>
    </w:p>
    <w:p>
      <w:pPr>
        <w:pStyle w:val="BodyText"/>
      </w:pPr>
      <w:r>
        <w:t xml:space="preserve">Censorship remains a contentious issue. While pre-publication censorship was formally abolished in 2014, self-censorship is prevalent due to fear of legal repercussions such as defamation suits, imprisonment for "undermining state security," or closure of media outlets. For a</w:t>
      </w:r>
      <w:r>
        <w:t xml:space="preserve"> </w:t>
      </w:r>
      <w:r>
        <w:rPr>
          <w:bCs/>
          <w:b/>
        </w:rPr>
        <w:t xml:space="preserve">Journalist</w:t>
      </w:r>
      <w:r>
        <w:t xml:space="preserve"> </w:t>
      </w:r>
      <w:r>
        <w:t xml:space="preserve">in</w:t>
      </w:r>
      <w:r>
        <w:t xml:space="preserve"> </w:t>
      </w:r>
      <w:r>
        <w:rPr>
          <w:bCs/>
          <w:b/>
        </w:rPr>
        <w:t xml:space="preserve">Algiers</w:t>
      </w:r>
      <w:r>
        <w:t xml:space="preserve">, these constraints necessitate careful editorial judgment and often result in the avoidance of sensitive topics regarding military intelligence, high-level corruption, or separatist movements.</w:t>
      </w:r>
    </w:p>
    <w:bookmarkEnd w:id="21"/>
    <w:bookmarkStart w:id="22" w:name="X606bfbece2065a803b4fe0712e632b4636bc726"/>
    <w:p>
      <w:pPr>
        <w:pStyle w:val="Heading2"/>
      </w:pPr>
      <w:r>
        <w:t xml:space="preserve">3. The Impact of Digital Transformation on Journalism</w:t>
      </w:r>
    </w:p>
    <w:p>
      <w:pPr>
        <w:pStyle w:val="FirstParagraph"/>
      </w:pPr>
      <w:r>
        <w:t xml:space="preserve">The advent of social media has revolutionized journalism in</w:t>
      </w:r>
      <w:r>
        <w:t xml:space="preserve"> </w:t>
      </w:r>
      <w:r>
        <w:rPr>
          <w:bCs/>
          <w:b/>
        </w:rPr>
        <w:t xml:space="preserve">Algeria, Algiers</w:t>
      </w:r>
      <w:r>
        <w:t xml:space="preserve">. Platforms like Facebook, Twitter (now X), and YouTube have become primary sources for news consumption among the youth demographic, which constitutes a significant portion of the population. This shift has empowered citizen journalism but also created challenges for professional</w:t>
      </w:r>
      <w:r>
        <w:t xml:space="preserve"> </w:t>
      </w:r>
      <w:r>
        <w:rPr>
          <w:bCs/>
          <w:b/>
        </w:rPr>
        <w:t xml:space="preserve">Journalists</w:t>
      </w:r>
      <w:r>
        <w:t xml:space="preserve">.</w:t>
      </w:r>
    </w:p>
    <w:p>
      <w:pPr>
        <w:pStyle w:val="BodyText"/>
      </w:pPr>
      <w:r>
        <w:t xml:space="preserve">In</w:t>
      </w:r>
      <w:r>
        <w:t xml:space="preserve"> </w:t>
      </w:r>
      <w:r>
        <w:rPr>
          <w:bCs/>
          <w:b/>
        </w:rPr>
        <w:t xml:space="preserve">Algiers</w:t>
      </w:r>
      <w:r>
        <w:t xml:space="preserve">, many traditional newspapers have struggled financially due to declining print subscriptions and advertising revenue. Consequently, media houses are increasingly investing in digital platforms. The modern journalist in this region must possess multimedia skills: the ability to write compelling articles, produce video content, manage social media engagement, and verify user-generated content during times of crisis.</w:t>
      </w:r>
    </w:p>
    <w:p>
      <w:pPr>
        <w:pStyle w:val="BodyText"/>
      </w:pPr>
      <w:r>
        <w:t xml:space="preserve">However digital misinformation poses a significant threat. In</w:t>
      </w:r>
      <w:r>
        <w:t xml:space="preserve"> </w:t>
      </w:r>
      <w:r>
        <w:rPr>
          <w:bCs/>
          <w:b/>
        </w:rPr>
        <w:t xml:space="preserve">Algeria</w:t>
      </w:r>
      <w:r>
        <w:t xml:space="preserve">, rumors spread rapidly online often leading to social unrest or panic. Journalists play a critical role in combating this by providing verified, factual reporting. The pressure to publish quickly can sometimes compromise accuracy, making editorial oversight more crucial than ever.</w:t>
      </w:r>
    </w:p>
    <w:bookmarkEnd w:id="22"/>
    <w:bookmarkStart w:id="26" w:name="Xefea27ddbd95724db0207c037883bec4b881891"/>
    <w:p>
      <w:pPr>
        <w:pStyle w:val="Heading2"/>
      </w:pPr>
      <w:r>
        <w:t xml:space="preserve">4. Case Scenario: Coverage of the Hirak Movement</w:t>
      </w:r>
    </w:p>
    <w:p>
      <w:pPr>
        <w:pStyle w:val="FirstParagraph"/>
      </w:pPr>
      <w:r>
        <w:t xml:space="preserve">A pivotal moment for understanding journalism in</w:t>
      </w:r>
      <w:r>
        <w:t xml:space="preserve"> </w:t>
      </w:r>
      <w:r>
        <w:rPr>
          <w:bCs/>
          <w:b/>
        </w:rPr>
        <w:t xml:space="preserve">Algeria, Algiers</w:t>
      </w:r>
      <w:r>
        <w:t xml:space="preserve">, occurred during the Hirak movement that began in February 2019. This widespread, non-violent protest movement demanded political change and an end to entrenched power structures.</w:t>
      </w:r>
    </w:p>
    <w:bookmarkStart w:id="23" w:name="the-journalists-dilemma"/>
    <w:p>
      <w:pPr>
        <w:pStyle w:val="Heading3"/>
      </w:pPr>
      <w:r>
        <w:t xml:space="preserve">The Journalist’s Dilemma</w:t>
      </w:r>
    </w:p>
    <w:p>
      <w:pPr>
        <w:pStyle w:val="FirstParagraph"/>
      </w:pPr>
      <w:r>
        <w:t xml:space="preserve">During the protests,</w:t>
      </w:r>
      <w:r>
        <w:rPr>
          <w:bCs/>
          <w:b/>
        </w:rPr>
        <w:t xml:space="preserve">Journalists</w:t>
      </w:r>
      <w:r>
        <w:t xml:space="preserve"> </w:t>
      </w:r>
      <w:r>
        <w:t xml:space="preserve">in</w:t>
      </w:r>
      <w:r>
        <w:t xml:space="preserve"> </w:t>
      </w:r>
      <w:r>
        <w:rPr>
          <w:bCs/>
          <w:b/>
        </w:rPr>
        <w:t xml:space="preserve">Algiers</w:t>
      </w:r>
      <w:r>
        <w:t xml:space="preserve">, faced immense pressure. State-owned media initially downplayed the scale of the protests, while independent and online outlets provided extensive coverage. Many reporters risked their safety and careers by documenting human rights abuses, police brutality, and public sentiment.</w:t>
      </w:r>
    </w:p>
    <w:p>
      <w:pPr>
        <w:numPr>
          <w:ilvl w:val="0"/>
          <w:numId w:val="1001"/>
        </w:numPr>
        <w:pStyle w:val="Compact"/>
      </w:pPr>
      <w:r>
        <w:rPr>
          <w:bCs/>
          <w:b/>
        </w:rPr>
        <w:t xml:space="preserve">Risk Assessment:</w:t>
      </w:r>
      <w:r>
        <w:t xml:space="preserve"> </w:t>
      </w:r>
      <w:r>
        <w:t xml:space="preserve">Journalists had to weigh their duty to inform against potential legal consequences including arrest under anti-terrorism laws used loosely during the period.</w:t>
      </w:r>
    </w:p>
    <w:p>
      <w:pPr>
        <w:numPr>
          <w:ilvl w:val="0"/>
          <w:numId w:val="1001"/>
        </w:numPr>
        <w:pStyle w:val="Compact"/>
      </w:pPr>
      <w:r>
        <w:rPr>
          <w:bCs/>
          <w:b/>
        </w:rPr>
        <w:t xml:space="preserve">Ethical Reporting:</w:t>
      </w:r>
      <w:r>
        <w:t xml:space="preserve"> </w:t>
      </w:r>
      <w:r>
        <w:t xml:space="preserve">Maintaining objectivity while being part of the society they report on was challenging. Many journalists were personally connected to protesters, blurring the lines between observer and participant.</w:t>
      </w:r>
    </w:p>
    <w:p>
      <w:pPr>
        <w:numPr>
          <w:ilvl w:val="0"/>
          <w:numId w:val="1001"/>
        </w:numPr>
        <w:pStyle w:val="Compact"/>
      </w:pPr>
      <w:r>
        <w:rPr>
          <w:bCs/>
          <w:b/>
        </w:rPr>
        <w:t xml:space="preserve">Digital Security:</w:t>
      </w:r>
      <w:r>
        <w:t xml:space="preserve"> </w:t>
      </w:r>
      <w:r>
        <w:t xml:space="preserve">With increased surveillance, journalists employed encryption tools and secure communication methods to protect their sources in</w:t>
      </w:r>
      <w:r>
        <w:t xml:space="preserve"> </w:t>
      </w:r>
      <w:r>
        <w:rPr>
          <w:bCs/>
          <w:b/>
        </w:rPr>
        <w:t xml:space="preserve">Algeria</w:t>
      </w:r>
      <w:r>
        <w:t xml:space="preserve">.</w:t>
      </w:r>
    </w:p>
    <w:p>
      <w:pPr>
        <w:pStyle w:val="FirstParagraph"/>
      </w:pPr>
      <w:r>
        <w:t xml:space="preserve">This period highlighted the resilience of Algerian journalism. Despite restrictions, many outlets continued to provide valuable insights into the political transition, demonstrating that even in constrained environments,</w:t>
      </w:r>
      <w:r>
        <w:rPr>
          <w:bCs/>
          <w:b/>
        </w:rPr>
        <w:t xml:space="preserve">Journalists</w:t>
      </w:r>
      <w:r>
        <w:t xml:space="preserve"> </w:t>
      </w:r>
      <w:r>
        <w:t xml:space="preserve">can effect change.</w:t>
      </w:r>
    </w:p>
    <w:bookmarkEnd w:id="23"/>
    <w:bookmarkStart w:id="24" w:name="ongoing-challenges"/>
    <w:p>
      <w:pPr>
        <w:pStyle w:val="Heading3"/>
      </w:pPr>
      <w:r>
        <w:t xml:space="preserve">Ongoing Challenges</w:t>
      </w:r>
    </w:p>
    <w:p>
      <w:pPr>
        <w:numPr>
          <w:ilvl w:val="0"/>
          <w:numId w:val="1002"/>
        </w:numPr>
        <w:pStyle w:val="Compact"/>
      </w:pPr>
      <w:r>
        <w:rPr>
          <w:bCs/>
          <w:b/>
        </w:rPr>
        <w:t xml:space="preserve">Economic Instability:</w:t>
      </w:r>
      <w:r>
        <w:t xml:space="preserve">The media sector in</w:t>
      </w:r>
      <w:r>
        <w:t xml:space="preserve"> </w:t>
      </w:r>
      <w:r>
        <w:rPr>
          <w:bCs/>
          <w:b/>
        </w:rPr>
        <w:t xml:space="preserve">Algeria, Algiers,</w:t>
      </w:r>
      <w:r>
        <w:t xml:space="preserve">suffers from lack of funding. Advertising is limited, and many outlets rely on government subsidies or private ownership with unclear agendas.</w:t>
      </w:r>
    </w:p>
    <w:p>
      <w:pPr>
        <w:numPr>
          <w:ilvl w:val="0"/>
          <w:numId w:val="1002"/>
        </w:numPr>
        <w:pStyle w:val="Compact"/>
      </w:pPr>
      <w:r>
        <w:rPr>
          <w:bCs/>
          <w:b/>
        </w:rPr>
        <w:t xml:space="preserve">Safety Concerns:</w:t>
      </w:r>
    </w:p>
    <w:p>
      <w:pPr>
        <w:numPr>
          <w:ilvl w:val="0"/>
          <w:numId w:val="1002"/>
        </w:numPr>
        <w:pStyle w:val="Compact"/>
      </w:pPr>
      <w:r>
        <w:rPr>
          <w:bCs/>
          <w:b/>
        </w:rPr>
        <w:t xml:space="preserve">Polarization:</w:t>
      </w:r>
      <w:r>
        <w:t xml:space="preserve">The rise of partisan online media has led to echo chambers. Professional journalistic standards are sometimes sacrificed for ideological alignment.</w:t>
      </w:r>
    </w:p>
    <w:bookmarkEnd w:id="24"/>
    <w:bookmarkStart w:id="25" w:name="section"/>
    <w:p>
      <w:pPr>
        <w:pStyle w:val="Heading3"/>
      </w:pPr>
    </w:p>
    <w:p>
      <w:pPr>
        <w:pStyle w:val="FirstParagraph"/>
      </w:pPr>
      <w:r>
        <w:rPr>
          <w:bCs/>
          <w:b/>
        </w:rPr>
        <w:t xml:space="preserve">Digital Innovation:Algiers,&lt; strong&gt;Youth Engagement:</w:t>
      </w:r>
      <w:r>
        <w:t xml:space="preserve">The tech-savvy youth population offers a large audience for quality journalism that respects their intelligence and demand for accountability.&lt; strong&gt;Regional Collaboration:Journlists in</w:t>
      </w:r>
      <w:r>
        <w:t xml:space="preserve"> </w:t>
      </w:r>
      <w:r>
        <w:rPr>
          <w:bCs/>
          <w:b/>
        </w:rPr>
        <w:t xml:space="preserve">Algeria</w:t>
      </w:r>
      <w:r>
        <w:rPr>
          <w:bCs/>
          <w:b/>
        </w:rPr>
        <w:t xml:space="preserve"> </w:t>
      </w:r>
      <w:r>
        <w:rPr>
          <w:bCs/>
          <w:b/>
        </w:rPr>
        <w:t xml:space="preserve">To support the development of a robust journalistic environment in</w:t>
      </w:r>
      <w:r>
        <w:rPr>
          <w:bCs/>
          <w:b/>
        </w:rPr>
        <w:t xml:space="preserve"> </w:t>
      </w:r>
      <w:r>
        <w:rPr>
          <w:bCs/>
          <w:b/>
          <w:bCs/>
          <w:b/>
        </w:rPr>
        <w:t xml:space="preserve">Algeria, Algiers,</w:t>
      </w:r>
      <w:r>
        <w:rPr>
          <w:bCs/>
          <w:b/>
        </w:rPr>
        <w:t xml:space="preserve">, several actions are recommended:</w:t>
      </w:r>
    </w:p>
    <w:p>
      <w:pPr>
        <w:pStyle w:val="BodyText"/>
      </w:pPr>
      <w:r>
        <w:rPr>
          <w:bCs/>
          <w:b/>
        </w:rPr>
        <w:t xml:space="preserve">Legal Reform:</w:t>
      </w:r>
      <w:r>
        <w:t xml:space="preserve">The government should review press laws to align them with international standards for freedom of expression while ensuring protections against hate speech and defamation are clearly defined.</w:t>
      </w:r>
      <w:r>
        <w:rPr>
          <w:bCs/>
          <w:b/>
        </w:rPr>
        <w:t xml:space="preserve">Training and Capacity Building:</w:t>
      </w:r>
      <w:r>
        <w:t xml:space="preserve">MEDIA schools in Algiers should emphasize digital literacy, data journalism, and ethical reporting techniques.</w:t>
      </w:r>
      <w:r>
        <w:rPr>
          <w:bCs/>
          <w:b/>
        </w:rPr>
        <w:t xml:space="preserve">Safety Protocols:</w:t>
      </w:r>
      <w:r>
        <w:t xml:space="preserve">JOURNALIST organizations must establish stronger support networks for colleagues facing legal or physical threats.</w:t>
      </w:r>
      <w:r>
        <w:rPr>
          <w:bCs/>
          <w:b/>
        </w:rPr>
        <w:t xml:space="preserve">Public Awareness</w:t>
      </w:r>
      <w:r>
        <w:t xml:space="preserve">Campaigns to promote media literacy can help audiences distinguish between credible journalism and misinformation.</w:t>
      </w:r>
      <w:r>
        <w:t xml:space="preserve"> </w:t>
      </w:r>
      <w:r>
        <w:t xml:space="preserve">The case of the journalist in</w:t>
      </w:r>
      <w:r>
        <w:t xml:space="preserve"> </w:t>
      </w:r>
      <w:r>
        <w:rPr>
          <w:bCs/>
          <w:b/>
        </w:rPr>
        <w:t xml:space="preserve">Algeria, Algiers,</w:t>
      </w:r>
      <w:r>
        <w:t xml:space="preserve">,illustrates both the fragility and resilience of press freedom in transitional societies. While legal and economic hurdles persist,the dedication of journalists to uncovering truth and holding power to account remains unwavering.In a city like Algiers, where history weighs heavily on contemporary politics,the role of journalism is not merely informative but foundational to democratic development. As digital tools continue reshape the media landscape,journalists must adapt while upholding core ethical principles.Ultimately,this case study underscores that despite challenges,</w:t>
      </w:r>
      <w:r>
        <w:rPr>
          <w:bCs/>
          <w:b/>
        </w:rPr>
        <w:t xml:space="preserve">JOURNALISTS</w:t>
      </w:r>
      <w:r>
        <w:t xml:space="preserve">in</w:t>
      </w:r>
      <w:r>
        <w:rPr>
          <w:bCs/>
          <w:b/>
        </w:rPr>
        <w:t xml:space="preserve">ALGERIA, ALGIERS,</w:t>
      </w:r>
      <w:r>
        <w:t xml:space="preserve">,are vital agents of social change and dialogue. Their ability to navigate complex legal environments leverage new technologies,and serve their communities will determine the future of media freedom in the region.</w:t>
      </w:r>
      <w:r>
        <w:rPr>
          <w:iCs/>
          <w:i/>
        </w:rPr>
        <w:t xml:space="preserve">This document serves as an analytical overview for policymakers, media practitioners, and academic researchers interested in understanding the dynamics of journalism in North Africa.</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Journalist in Algeria, Algiers</dc:title>
  <dc:creator/>
  <dc:language>en</dc:language>
  <cp:keywords/>
  <dcterms:created xsi:type="dcterms:W3CDTF">2026-07-29T16:49:29Z</dcterms:created>
  <dcterms:modified xsi:type="dcterms:W3CDTF">2026-07-29T16:49:29Z</dcterms:modified>
</cp:coreProperties>
</file>

<file path=docProps/custom.xml><?xml version="1.0" encoding="utf-8"?>
<Properties xmlns="http://schemas.openxmlformats.org/officeDocument/2006/custom-properties" xmlns:vt="http://schemas.openxmlformats.org/officeDocument/2006/docPropsVTypes"/>
</file>