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Brasília</w:t>
      </w:r>
    </w:p>
    <w:bookmarkStart w:id="30" w:name="X023c1d738f335f6246a8abe769b034f6d3f2002"/>
    <w:p>
      <w:pPr>
        <w:pStyle w:val="Heading1"/>
      </w:pPr>
      <w:r>
        <w:t xml:space="preserve">Case Study: The Evolution, Challenges, and Strategic Importance of the Journalist in Brazil, Brasília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Sector:</w:t>
      </w:r>
      <w:r>
        <w:t xml:space="preserve"> </w:t>
      </w:r>
      <w:r>
        <w:t xml:space="preserve">Media &amp; Politics</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iCs/>
          <w:i/>
        </w:rPr>
        <w:t xml:space="preserve">Journalist</w:t>
      </w:r>
      <w:r>
        <w:t xml:space="preserve">Brazil, Brasília. As the capital city and seat of power for all three branches of government, Brasília serves as a microcosm where national policy is debated, legislation is drafted, and executive decisions are made. Consequently, the function of journalism here transcends local reporting; it acts as the primary interface between state institutions and the Brazilian populace. This document analyzes how modern</w:t>
      </w:r>
      <w:r>
        <w:t xml:space="preserve"> </w:t>
      </w:r>
      <w:r>
        <w:rPr>
          <w:iCs/>
          <w:i/>
        </w:rPr>
        <w:t xml:space="preserve">Journalists</w:t>
      </w:r>
      <w:r>
        <w:t xml:space="preserve"> </w:t>
      </w:r>
      <w:r>
        <w:t xml:space="preserve">in this region navigate complex power dynamics, digital transformation, and misinformation campaigns while maintaining ethical standards.</w:t>
      </w:r>
    </w:p>
    <w:bookmarkEnd w:id="20"/>
    <w:bookmarkStart w:id="21" w:name="X1e4027e49dccadcb33dcc11f35a0f513e2d3db4"/>
    <w:p>
      <w:pPr>
        <w:pStyle w:val="Heading2"/>
      </w:pPr>
      <w:r>
        <w:t xml:space="preserve">2. Contextual Background: The Capital City Landscape</w:t>
      </w:r>
    </w:p>
    <w:p>
      <w:pPr>
        <w:pStyle w:val="FirstParagraph"/>
      </w:pPr>
      <w:r>
        <w:rPr>
          <w:bCs/>
          <w:b/>
        </w:rPr>
        <w:t xml:space="preserve">Brazil, Brasília</w:t>
      </w:r>
      <w:r>
        <w:t xml:space="preserve">, was purpose-built to be the new federal capital of Brazil in 1960. Unlike Rio de Janeiro or São Paulo, which are commercial and historical hubs, Brasília is designed around urbanist principles that prioritize monumental architecture and administrative function. This physical layout creates a distinct "bubble" effect where political elites live and work in close proximity to each other.</w:t>
      </w:r>
    </w:p>
    <w:p>
      <w:pPr>
        <w:pStyle w:val="BodyText"/>
      </w:pPr>
      <w:r>
        <w:t xml:space="preserve">For the</w:t>
      </w:r>
      <w:r>
        <w:t xml:space="preserve"> </w:t>
      </w:r>
      <w:r>
        <w:rPr>
          <w:iCs/>
          <w:i/>
        </w:rPr>
        <w:t xml:space="preserve">Journalist</w:t>
      </w:r>
      <w:r>
        <w:t xml:space="preserve">, this environment presents both opportunities and obstacles. The concentration of power means that access to key decision-makers is geographically central, but it also creates a culture of exclusivity. Traditional media outlets often maintain permanent press offices near the Planalto Palace (the Executive), the National Congress (Legislative), and the Supreme Federal Court (Judicial). Understanding this spatial arrangement is vital for any analysis of how information flows in</w:t>
      </w:r>
      <w:r>
        <w:t xml:space="preserve"> </w:t>
      </w:r>
      <w:r>
        <w:rPr>
          <w:iCs/>
          <w:i/>
        </w:rPr>
        <w:t xml:space="preserve">Brazil, Brasília</w:t>
      </w:r>
      <w:r>
        <w:t xml:space="preserve">.</w:t>
      </w:r>
    </w:p>
    <w:bookmarkEnd w:id="21"/>
    <w:bookmarkStart w:id="22" w:name="Xbf2b99a1b99973520c7c430003687e1d76c52df"/>
    <w:p>
      <w:pPr>
        <w:pStyle w:val="Heading2"/>
      </w:pPr>
      <w:r>
        <w:t xml:space="preserve">3. The Role of the Journalist as Gatekeeper and Watchdog</w:t>
      </w:r>
    </w:p>
    <w:p>
      <w:pPr>
        <w:pStyle w:val="FirstParagraph"/>
      </w:pPr>
      <w:r>
        <w:t xml:space="preserve">In the context of</w:t>
      </w:r>
      <w:r>
        <w:t xml:space="preserve"> </w:t>
      </w:r>
      <w:r>
        <w:rPr>
          <w:iCs/>
          <w:i/>
        </w:rPr>
        <w:t xml:space="preserve">Brazil, Brasília</w:t>
      </w:r>
      <w:r>
        <w:t xml:space="preserve">, the</w:t>
      </w:r>
      <w:r>
        <w:t xml:space="preserve"> </w:t>
      </w:r>
      <w:r>
        <w:rPr>
          <w:iCs/>
          <w:i/>
        </w:rPr>
        <w:t xml:space="preserve">Journalist</w:t>
      </w:r>
    </w:p>
    <w:p>
      <w:pPr>
        <w:numPr>
          <w:ilvl w:val="0"/>
          <w:numId w:val="1001"/>
        </w:numPr>
        <w:pStyle w:val="Compact"/>
      </w:pPr>
      <w:r>
        <w:rPr>
          <w:bCs/>
          <w:b/>
        </w:rPr>
        <w:t xml:space="preserve">The Institutional Watchdog:</w:t>
      </w:r>
      <w:r>
        <w:t xml:space="preserve"> </w:t>
      </w:r>
      <w:r>
        <w:t xml:space="preserve">Monitoring government spending, legislative voting records, and executive actions. Given Brazil’s federal structure, journalists in the capital must interpret complex legal frameworks for a national audience.</w:t>
      </w:r>
    </w:p>
    <w:p>
      <w:pPr>
        <w:numPr>
          <w:ilvl w:val="0"/>
          <w:numId w:val="1001"/>
        </w:numPr>
        <w:pStyle w:val="Compact"/>
      </w:pPr>
      <w:r>
        <w:rPr>
          <w:bCs/>
          <w:b/>
        </w:rPr>
        <w:t xml:space="preserve">The Bridge to the Public:</w:t>
      </w:r>
      <w:r>
        <w:t xml:space="preserve"> </w:t>
      </w:r>
      <w:r>
        <w:t xml:space="preserve">Translating high-level political jargon into accessible narratives. In a country with significant socioeconomic disparities, the ability of a</w:t>
      </w:r>
      <w:r>
        <w:t xml:space="preserve"> </w:t>
      </w:r>
      <w:r>
        <w:rPr>
          <w:iCs/>
          <w:i/>
        </w:rPr>
        <w:t xml:space="preserve">Journalist</w:t>
      </w:r>
      <w:r>
        <w:t xml:space="preserve"> </w:t>
      </w:r>
      <w:r>
        <w:t xml:space="preserve">to explain how policies in Brasília affect rural farmers or urban slum dwellers is crucial for democratic engagement.</w:t>
      </w:r>
    </w:p>
    <w:p>
      <w:pPr>
        <w:numPr>
          <w:ilvl w:val="0"/>
          <w:numId w:val="1001"/>
        </w:numPr>
        <w:pStyle w:val="Compact"/>
      </w:pPr>
      <w:r>
        <w:rPr>
          <w:bCs/>
          <w:b/>
        </w:rPr>
        <w:t xml:space="preserve">The Agenda Setter:</w:t>
      </w:r>
      <w:r>
        <w:t xml:space="preserve"> </w:t>
      </w:r>
      <w:r>
        <w:t xml:space="preserve">By choosing which stories from the capital receive coverage, journalists influence which issues dominate the national conversation. This power is particularly potent in</w:t>
      </w:r>
      <w:r>
        <w:t xml:space="preserve"> </w:t>
      </w:r>
      <w:r>
        <w:rPr>
          <w:iCs/>
          <w:i/>
        </w:rPr>
        <w:t xml:space="preserve">Brazil, Brasília</w:t>
      </w:r>
      <w:r>
        <w:t xml:space="preserve">, where political narratives can shift rapidly based on media exposure.</w:t>
      </w:r>
    </w:p>
    <w:bookmarkEnd w:id="22"/>
    <w:bookmarkStart w:id="23" w:name="key-challenge-access-vs.-independence"/>
    <w:p>
      <w:pPr>
        <w:pStyle w:val="Heading2"/>
      </w:pPr>
      <w:r>
        <w:t xml:space="preserve">Key Challenge: Access vs. Independence</w:t>
      </w:r>
    </w:p>
    <w:p>
      <w:pPr>
        <w:pStyle w:val="FirstParagraph"/>
      </w:pPr>
      <w:r>
        <w:t xml:space="preserve">A recurring theme in the lives of</w:t>
      </w:r>
      <w:r>
        <w:t xml:space="preserve"> </w:t>
      </w:r>
      <w:r>
        <w:rPr>
          <w:iCs/>
          <w:i/>
        </w:rPr>
        <w:t xml:space="preserve">Journalists</w:t>
      </w:r>
      <w:r>
        <w:t xml:space="preserve"> </w:t>
      </w:r>
      <w:r>
        <w:t xml:space="preserve">based in</w:t>
      </w:r>
      <w:r>
        <w:t xml:space="preserve"> </w:t>
      </w:r>
      <w:r>
        <w:rPr>
          <w:bCs/>
          <w:b/>
        </w:rPr>
        <w:t xml:space="preserve">Brazil, Brasília</w:t>
      </w:r>
      <w:r>
        <w:t xml:space="preserve">, is the tension between gaining exclusive access to sources and maintaining editorial independence. Politicians often leverage media access as a currency for favorable coverage. This case study highlights how independent newsrooms and investigative units within major Brazilian outlets work to mitigate these pressures, ensuring that reporting remains fact-based rather than relationship-driven.</w:t>
      </w:r>
    </w:p>
    <w:bookmarkEnd w:id="23"/>
    <w:bookmarkStart w:id="24" w:name="X764249b63d9b1156eb3b4314bc79c5beff3e10e"/>
    <w:p>
      <w:pPr>
        <w:pStyle w:val="Heading2"/>
      </w:pPr>
      <w:r>
        <w:t xml:space="preserve">4. Digital Transformation and Misinformation</w:t>
      </w:r>
    </w:p>
    <w:p>
      <w:pPr>
        <w:pStyle w:val="FirstParagraph"/>
      </w:pPr>
      <w:r>
        <w:t xml:space="preserve">The advent of social media has fundamentally altered the workflow of the</w:t>
      </w:r>
      <w:r>
        <w:t xml:space="preserve"> </w:t>
      </w:r>
      <w:r>
        <w:rPr>
          <w:iCs/>
          <w:i/>
        </w:rPr>
        <w:t xml:space="preserve">Journalist</w:t>
      </w:r>
      <w:r>
        <w:t xml:space="preserve">. In</w:t>
      </w:r>
      <w:r>
        <w:t xml:space="preserve"> </w:t>
      </w:r>
      <w:r>
        <w:rPr>
          <w:bCs/>
          <w:b/>
        </w:rPr>
        <w:t xml:space="preserve">Brazil, Brasília</w:t>
      </w:r>
      <w:r>
        <w:t xml:space="preserve">, political discourse is increasingly polarized on platforms like WhatsApp, Twitter (X), and Telegram. False information regarding legislative processes or executive decrees can spread virally before facts can be verified.</w:t>
      </w:r>
    </w:p>
    <w:p>
      <w:pPr>
        <w:pStyle w:val="BodyText"/>
      </w:pPr>
      <w:r>
        <w:rPr>
          <w:bCs/>
          <w:b/>
        </w:rPr>
        <w:t xml:space="preserve">Adaptation Strategies:</w:t>
      </w:r>
    </w:p>
    <w:p>
      <w:pPr>
        <w:numPr>
          <w:ilvl w:val="0"/>
          <w:numId w:val="1002"/>
        </w:numPr>
        <w:pStyle w:val="Compact"/>
      </w:pPr>
      <w:r>
        <w:rPr>
          <w:bCs/>
          <w:b/>
        </w:rPr>
        <w:t xml:space="preserve">Data Journalism:</w:t>
      </w:r>
      <w:r>
        <w:t xml:space="preserve"> </w:t>
      </w:r>
      <w:r>
        <w:t xml:space="preserve">Journalists in the capital are increasingly relying on data science to track voting patterns and lobbying expenditures, providing irrefutable evidence that counters emotional misinformation.</w:t>
      </w:r>
    </w:p>
    <w:p>
      <w:pPr>
        <w:numPr>
          <w:ilvl w:val="0"/>
          <w:numId w:val="1002"/>
        </w:numPr>
        <w:pStyle w:val="Compact"/>
      </w:pPr>
      <w:r>
        <w:rPr>
          <w:bCs/>
          <w:b/>
        </w:rPr>
        <w:t xml:space="preserve">Rapid Verification Units:</w:t>
      </w:r>
      <w:r>
        <w:t xml:space="preserve"> </w:t>
      </w:r>
      <w:r>
        <w:t xml:space="preserve">News organizations have established dedicated teams to verify rumors originating from political circles in real-time. This is essential for maintaining credibility in an environment where truth is often contested.</w:t>
      </w:r>
    </w:p>
    <w:p>
      <w:pPr>
        <w:numPr>
          <w:ilvl w:val="0"/>
          <w:numId w:val="1002"/>
        </w:numPr>
        <w:pStyle w:val="Compact"/>
      </w:pPr>
      <w:r>
        <w:rPr>
          <w:bCs/>
          <w:b/>
        </w:rPr>
        <w:t xml:space="preserve">Digital-First Reporting:</w:t>
      </w:r>
      <w:r>
        <w:t xml:space="preserve"> </w:t>
      </w:r>
      <w:r>
        <w:t xml:space="preserve">The traditional press conference model is being supplemented by digital briefings and interactive online platforms, allowing journalists to reach audiences beyond the elite circle of the capital.</w:t>
      </w:r>
    </w:p>
    <w:bookmarkEnd w:id="24"/>
    <w:bookmarkStart w:id="25" w:name="X86cbaea439f3096f0b35e72cd799769050b9664"/>
    <w:p>
      <w:pPr>
        <w:pStyle w:val="Heading2"/>
      </w:pPr>
      <w:r>
        <w:t xml:space="preserve">Case Example: The Oversight of Public Procurement</w:t>
      </w:r>
    </w:p>
    <w:p>
      <w:pPr>
        <w:pStyle w:val="FirstParagraph"/>
      </w:pPr>
      <w:r>
        <w:t xml:space="preserve">A notable example involves recent investigations into public procurement scandals.</w:t>
      </w:r>
      <w:r>
        <w:t xml:space="preserve"> </w:t>
      </w:r>
      <w:r>
        <w:rPr>
          <w:iCs/>
          <w:i/>
        </w:rPr>
        <w:t xml:space="preserve">Journalists</w:t>
      </w:r>
      <w:r>
        <w:t xml:space="preserve"> </w:t>
      </w:r>
      <w:r>
        <w:t xml:space="preserve">in</w:t>
      </w:r>
      <w:r>
        <w:t xml:space="preserve"> </w:t>
      </w:r>
      <w:r>
        <w:rPr>
          <w:bCs/>
          <w:b/>
        </w:rPr>
        <w:t xml:space="preserve">Brazil, Brasília</w:t>
      </w:r>
      <w:r>
        <w:t xml:space="preserve"> </w:t>
      </w:r>
      <w:r>
        <w:t xml:space="preserve">utilized open data requests to analyze billions of reals in government contracts. By cross-referencing legislative documents with corporate registry data, reporters uncovered irregularities that led to judicial inquiries. This demonstrates how the modern</w:t>
      </w:r>
      <w:r>
        <w:t xml:space="preserve"> </w:t>
      </w:r>
      <w:r>
        <w:rPr>
          <w:iCs/>
          <w:i/>
        </w:rPr>
        <w:t xml:space="preserve">Journalist</w:t>
      </w:r>
      <w:r>
        <w:t xml:space="preserve"> </w:t>
      </w:r>
      <w:r>
        <w:t xml:space="preserve">combines traditional investigative skills with digital tools to hold power accountable.</w:t>
      </w:r>
    </w:p>
    <w:bookmarkEnd w:id="25"/>
    <w:bookmarkStart w:id="26" w:name="X48315aba3f030d5a3186baee866ceee6c6b69bc"/>
    <w:p>
      <w:pPr>
        <w:pStyle w:val="Heading2"/>
      </w:pPr>
      <w:r>
        <w:t xml:space="preserve">5. Ethical Considerations and Professional Standards</w:t>
      </w:r>
    </w:p>
    <w:p>
      <w:pPr>
        <w:pStyle w:val="FirstParagraph"/>
      </w:pPr>
      <w:r>
        <w:t xml:space="preserve">Ethics remain a cornerstone of journalistic integrity in</w:t>
      </w:r>
      <w:r>
        <w:t xml:space="preserve"> </w:t>
      </w:r>
      <w:r>
        <w:rPr>
          <w:bCs/>
          <w:b/>
        </w:rPr>
        <w:t xml:space="preserve">Brazil, Brasília</w:t>
      </w:r>
      <w:r>
        <w:t xml:space="preserve">. With high stakes involved in political reporting, the risk of bias is significant. Professional associations within the capital emphasize:</w:t>
      </w:r>
    </w:p>
    <w:p>
      <w:pPr>
        <w:numPr>
          <w:ilvl w:val="0"/>
          <w:numId w:val="1003"/>
        </w:numPr>
        <w:pStyle w:val="Compact"/>
      </w:pPr>
      <w:r>
        <w:rPr>
          <w:bCs/>
          <w:b/>
        </w:rPr>
        <w:t xml:space="preserve">Sensitivity to Political Polarization:</w:t>
      </w:r>
      <w:r>
        <w:t xml:space="preserve"> </w:t>
      </w:r>
      <w:r>
        <w:t xml:space="preserve">Maintaining neutrality while clearly distinguishing between fact and opinion.</w:t>
      </w:r>
    </w:p>
    <w:p>
      <w:pPr>
        <w:numPr>
          <w:ilvl w:val="0"/>
          <w:numId w:val="1003"/>
        </w:numPr>
        <w:pStyle w:val="Compact"/>
      </w:pPr>
      <w:r>
        <w:rPr>
          <w:bCs/>
          <w:b/>
        </w:rPr>
        <w:t xml:space="preserve">Safety Protocols:</w:t>
      </w:r>
      <w:r>
        <w:t xml:space="preserve">Journalists, particularly those investigating corruption or organized crime linked to political figures, often face threats. Establishing safety protocols for digital communication and physical security is a growing necessity in the capital.</w:t>
      </w:r>
    </w:p>
    <w:p>
      <w:pPr>
        <w:numPr>
          <w:ilvl w:val="0"/>
          <w:numId w:val="1003"/>
        </w:numPr>
        <w:pStyle w:val="Compact"/>
      </w:pPr>
      <w:r>
        <w:rPr>
          <w:bCs/>
          <w:b/>
        </w:rPr>
        <w:t xml:space="preserve">Inclusivity of Voices:</w:t>
      </w:r>
      <w:r>
        <w:t xml:space="preserve"> </w:t>
      </w:r>
      <w:r>
        <w:t xml:space="preserve">Ensuring that reporting from</w:t>
      </w:r>
      <w:r>
        <w:t xml:space="preserve"> </w:t>
      </w:r>
      <w:r>
        <w:rPr>
          <w:bCs/>
          <w:b/>
        </w:rPr>
        <w:t xml:space="preserve">Brazil, Brasília</w:t>
      </w:r>
      <w:r>
        <w:t xml:space="preserve"> </w:t>
      </w:r>
      <w:r>
        <w:t xml:space="preserve">does not solely reflect the perspective of the political elite but includes diverse societal viewpoints.</w:t>
      </w:r>
    </w:p>
    <w:bookmarkEnd w:id="26"/>
    <w:bookmarkStart w:id="27" w:name="X5798c243aa8b9c9b01a47c89cb82a902a845767"/>
    <w:p>
      <w:pPr>
        <w:pStyle w:val="Heading2"/>
      </w:pPr>
      <w:r>
        <w:t xml:space="preserve">Future Outlook: The Journalist in a Hybrid Democracy</w:t>
      </w:r>
    </w:p>
    <w:p>
      <w:pPr>
        <w:pStyle w:val="FirstParagraph"/>
      </w:pPr>
      <w:r>
        <w:t xml:space="preserve">The future of journalism in</w:t>
      </w:r>
      <w:r>
        <w:t xml:space="preserve"> </w:t>
      </w:r>
      <w:r>
        <w:rPr>
          <w:bCs/>
          <w:b/>
        </w:rPr>
        <w:t xml:space="preserve">Brazil, Brasília</w:t>
      </w:r>
    </w:p>
    <w:p>
      <w:pPr>
        <w:pStyle w:val="BodyText"/>
      </w:pPr>
      <w:r>
        <w:t xml:space="preserve">depends on its ability to adapt to technological changes while reinforcing public trust. As AI-generated content becomes more prevalent, the human element of verification and contextual analysis performed by</w:t>
      </w:r>
      <w:r>
        <w:t xml:space="preserve"> </w:t>
      </w:r>
      <w:r>
        <w:rPr>
          <w:iCs/>
          <w:i/>
        </w:rPr>
        <w:t xml:space="preserve">Journalists</w:t>
      </w:r>
      <w:r>
        <w:t xml:space="preserve"> </w:t>
      </w:r>
      <w:r>
        <w:t xml:space="preserve">will become even more valuable. Furthermore, there is a growing demand for specialized reporting on environmental issues, indigenous rights, and constitutional law—areas where deep expertise is required.</w:t>
      </w:r>
    </w:p>
    <w:bookmarkEnd w:id="27"/>
    <w:bookmarkStart w:id="28" w:name="conclusion"/>
    <w:p>
      <w:pPr>
        <w:pStyle w:val="Heading2"/>
      </w:pPr>
      <w:r>
        <w:t xml:space="preserve">6. Conclusion</w:t>
      </w:r>
    </w:p>
    <w:p>
      <w:pPr>
        <w:pStyle w:val="FirstParagraph"/>
      </w:pPr>
      <w:r>
        <w:t xml:space="preserve">The</w:t>
      </w:r>
      <w:r>
        <w:t xml:space="preserve"> </w:t>
      </w:r>
      <w:r>
        <w:rPr>
          <w:iCs/>
          <w:i/>
        </w:rPr>
        <w:t xml:space="preserve">Journalist</w:t>
      </w:r>
      <w:r>
        <w:t xml:space="preserve">Brazil, Brasília</w:t>
      </w:r>
    </w:p>
    <w:p>
      <w:pPr>
        <w:pStyle w:val="BodyText"/>
      </w:pPr>
      <w:r>
        <w:t xml:space="preserve">, plays an indispensable role in the nation's democratic infrastructure. Far from being mere observers, they are active participants in the transparency and accountability of government operations. The unique characteristics of the capital city—its centralized power structure and monumental politics—create a high-pressure environment for media professionals.</w:t>
      </w:r>
    </w:p>
    <w:p>
      <w:pPr>
        <w:pStyle w:val="BodyText"/>
      </w:pPr>
      <w:r>
        <w:t xml:space="preserve">However, through rigorous investigation, digital innovation, and ethical commitment,</w:t>
      </w:r>
      <w:r>
        <w:t xml:space="preserve"> </w:t>
      </w:r>
      <w:r>
        <w:rPr>
          <w:iCs/>
          <w:i/>
        </w:rPr>
        <w:t xml:space="preserve">Journalists</w:t>
      </w:r>
      <w:r>
        <w:t xml:space="preserve">Brazil, Brasília</w:t>
      </w:r>
    </w:p>
    <w:p>
      <w:pPr>
        <w:pStyle w:val="BodyText"/>
      </w:pPr>
      <w:r>
        <w:t xml:space="preserve">, ensuring that the voices of citizens are heard above the noise of political maneuvering. As Brazil continues to evolve politically and socially, the importance of a free and informed press in the capital cannot be overstated.</w:t>
      </w:r>
    </w:p>
    <w:bookmarkEnd w:id="28"/>
    <w:bookmarkStart w:id="29" w:name="recommendations-for-stakeholders"/>
    <w:p>
      <w:pPr>
        <w:pStyle w:val="Heading2"/>
      </w:pPr>
      <w:r>
        <w:t xml:space="preserve">7. Recommendations for Stakeholders</w:t>
      </w:r>
    </w:p>
    <w:p>
      <w:pPr>
        <w:numPr>
          <w:ilvl w:val="0"/>
          <w:numId w:val="1004"/>
        </w:numPr>
        <w:pStyle w:val="Compact"/>
      </w:pPr>
      <w:r>
        <w:rPr>
          <w:bCs/>
          <w:b/>
        </w:rPr>
        <w:t xml:space="preserve">Media Houses:</w:t>
      </w:r>
    </w:p>
    <w:p>
      <w:pPr>
        <w:numPr>
          <w:ilvl w:val="0"/>
          <w:numId w:val="1000"/>
        </w:numPr>
        <w:pStyle w:val="Compact"/>
      </w:pPr>
      <w:r>
        <w:t xml:space="preserve">, Invest in training for data journalism and digital verification tools to combat misinformation originating from the capital.</w:t>
      </w:r>
    </w:p>
    <w:p>
      <w:pPr>
        <w:numPr>
          <w:ilvl w:val="0"/>
          <w:numId w:val="1004"/>
        </w:numPr>
        <w:pStyle w:val="Compact"/>
      </w:pPr>
      <w:r>
        <w:rPr>
          <w:bCs/>
          <w:b/>
        </w:rPr>
        <w:t xml:space="preserve">Government Bodies:</w:t>
      </w:r>
    </w:p>
    <w:p>
      <w:pPr>
        <w:numPr>
          <w:ilvl w:val="0"/>
          <w:numId w:val="1000"/>
        </w:numPr>
        <w:pStyle w:val="Compact"/>
      </w:pPr>
      <w:r>
        <w:t xml:space="preserve">, Promote transparency by providing accessible, machine-readable data on legislative activities and budget expenditures.</w:t>
      </w:r>
    </w:p>
    <w:p>
      <w:pPr>
        <w:numPr>
          <w:ilvl w:val="0"/>
          <w:numId w:val="1004"/>
        </w:numPr>
        <w:pStyle w:val="Compact"/>
      </w:pPr>
      <w:r>
        <w:rPr>
          <w:bCs/>
          <w:b/>
        </w:rPr>
        <w:t xml:space="preserve">Educational Institutions:</w:t>
      </w:r>
    </w:p>
    <w:p>
      <w:pPr>
        <w:numPr>
          <w:ilvl w:val="0"/>
          <w:numId w:val="1000"/>
        </w:numPr>
        <w:pStyle w:val="Compact"/>
      </w:pPr>
      <w:r>
        <w:t xml:space="preserve">, Strengthen journalism curricula to include modules on ethics in political reporting and safety for journalists working in high-risk environments.</w:t>
      </w:r>
    </w:p>
    <w:p>
      <w:r>
        <w:pict>
          <v:rect style="width:0;height:1.5pt" o:hralign="center" o:hrstd="t" o:hr="t"/>
        </w:pict>
      </w:r>
    </w:p>
    <w:p>
      <w:pPr>
        <w:pStyle w:val="FirstParagraph"/>
      </w:pPr>
      <w:r>
        <w:rPr>
          <w:iCs/>
          <w:i/>
        </w:rPr>
        <w:t xml:space="preserve">This case study underscores the vital necessity of robust journalistic practices in maintaining democratic health within Brazil, Brasília. It calls for sustained support for media independence and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Journalist in Brazil, Brasília</dc:title>
  <dc:creator/>
  <cp:keywords/>
  <dcterms:created xsi:type="dcterms:W3CDTF">2026-07-29T14:43:33Z</dcterms:created>
  <dcterms:modified xsi:type="dcterms:W3CDTF">2026-07-29T14:43:33Z</dcterms:modified>
</cp:coreProperties>
</file>

<file path=docProps/custom.xml><?xml version="1.0" encoding="utf-8"?>
<Properties xmlns="http://schemas.openxmlformats.org/officeDocument/2006/custom-properties" xmlns:vt="http://schemas.openxmlformats.org/officeDocument/2006/docPropsVTypes"/>
</file>