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Alexandria</w:t>
      </w:r>
    </w:p>
    <w:bookmarkStart w:id="31" w:name="Xec4729763c546f746509012e0e0838d36341659"/>
    <w:p>
      <w:pPr>
        <w:pStyle w:val="Heading1"/>
      </w:pPr>
      <w:r>
        <w:t xml:space="preserve">The Resilient Voice of the Sea: A Case Study on the Journalist in Egypt, Alexandria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Alexandria, Egypt</w:t>
      </w:r>
      <w:r>
        <w:br/>
      </w:r>
      <w:r>
        <w:rPr>
          <w:bCs/>
          <w:b/>
        </w:rPr>
        <w:t xml:space="preserve">Subject:</w:t>
      </w:r>
      <w:r>
        <w:t xml:space="preserve">The Professional Status, Challenges, and Impact of the Local Journalist</w:t>
      </w:r>
    </w:p>
    <w:bookmarkStart w:id="20" w:name="Xd726bc34e99f3a91c4f7508f3ebe04f954a3fae"/>
    <w:p>
      <w:pPr>
        <w:pStyle w:val="Heading2"/>
      </w:pPr>
      <w:r>
        <w:t xml:space="preserve">1. Introduction: The Historical Weight of Alexandrian Journalism</w:t>
      </w:r>
    </w:p>
    <w:p>
      <w:pPr>
        <w:pStyle w:val="FirstParagraph"/>
      </w:pPr>
      <w:r>
        <w:t xml:space="preserve">Alexandria is not merely a geographic location; it is a symbolic heart for Egyptian culture and intellectual life. Known historically as the "Bride of the Mediterranean," this coastal city has long been considered a crucible for arts, literature, and media. In this context, the figure of the</w:t>
      </w:r>
      <w:r>
        <w:t xml:space="preserve"> </w:t>
      </w:r>
      <w:r>
        <w:rPr>
          <w:bCs/>
          <w:b/>
        </w:rPr>
        <w:t xml:space="preserve">Journalist</w:t>
      </w:r>
      <w:r>
        <w:t xml:space="preserve"> </w:t>
      </w:r>
      <w:r>
        <w:t xml:space="preserve">holds a unique position that differs significantly from their counterparts in Cairo or other Egyptian governorates. This case study explores how a</w:t>
      </w:r>
    </w:p>
    <w:p>
      <w:pPr>
        <w:pStyle w:val="BodyText"/>
      </w:pPr>
      <w:r>
        <w:t xml:space="preserve">Journali</w:t>
      </w:r>
    </w:p>
    <w:p>
      <w:pPr>
        <w:pStyle w:val="BodyText"/>
      </w:pPr>
      <w:r>
        <w:t xml:space="preserve">t in Egypt Alexandria navigates the complex intersection of historical legacy, modern political dynamics, and digital transformation. The objective is to understand how the local</w:t>
      </w:r>
      <w:r>
        <w:t xml:space="preserve"> </w:t>
      </w:r>
      <w:r>
        <w:rPr>
          <w:bCs/>
          <w:b/>
        </w:rPr>
        <w:t xml:space="preserve">Journalist</w:t>
      </w:r>
      <w:r>
        <w:t xml:space="preserve"> </w:t>
      </w:r>
      <w:r>
        <w:t xml:space="preserve">adapts to the specific pressures and opportunities present in Egypt Alexandria today.</w:t>
      </w:r>
    </w:p>
    <w:p>
      <w:pPr>
        <w:pStyle w:val="BodyText"/>
      </w:pPr>
      <w:r>
        <w:t xml:space="preserve">The identity of journalism in this city is deeply intertwined with its cosmopolitan past. Unlike other regions that may have more homogenous media landscapes, Alexandria has historically been a meeting point for diverse cultures. This heritage imposes a specific responsibility on the modern</w:t>
      </w:r>
    </w:p>
    <w:p>
      <w:pPr>
        <w:pStyle w:val="BodyText"/>
      </w:pPr>
      <w:r>
        <w:t xml:space="preserve">Journali</w:t>
      </w:r>
    </w:p>
    <w:p>
      <w:pPr>
        <w:pStyle w:val="BodyText"/>
      </w:pPr>
      <w:r>
        <w:t xml:space="preserve">t to balance local community needs with broader national narratives while maintaining the intellectual rigor associated with Alexandrian media houses.</w:t>
      </w:r>
    </w:p>
    <w:bookmarkEnd w:id="20"/>
    <w:bookmarkStart w:id="21" w:name="Xacdca4ce525ca106b00cdcb4bbe456a99e019d5"/>
    <w:p>
      <w:pPr>
        <w:pStyle w:val="Heading2"/>
      </w:pPr>
      <w:r>
        <w:t xml:space="preserve">2. The Context: Media Landscape in Egypt Alexandria</w:t>
      </w:r>
    </w:p>
    <w:p>
      <w:pPr>
        <w:pStyle w:val="FirstParagraph"/>
      </w:pPr>
      <w:r>
        <w:t xml:space="preserve">To understand the role of the</w:t>
      </w:r>
      <w:r>
        <w:t xml:space="preserve"> </w:t>
      </w:r>
      <w:r>
        <w:rPr>
          <w:bCs/>
          <w:b/>
        </w:rPr>
        <w:t xml:space="preserve">Journalist</w:t>
      </w:r>
      <w:r>
        <w:t xml:space="preserve">, one must first analyze the environment of Egypt Alexandria. The city serves as a secondary hub for national media, hosting several prominent newspapers and broadcasting stations. However, it also functions as a distinct narrative center with its own socio-economic concerns, particularly regarding coastal preservation, tourism infrastructure, and educational institutions.</w:t>
      </w:r>
    </w:p>
    <w:p>
      <w:pPr>
        <w:pStyle w:val="BodyText"/>
      </w:pPr>
      <w:r>
        <w:t xml:space="preserve">The media landscape in Egypt Alexandria is characterized by a mix of state-aligned outlets and independent digital platforms. For the</w:t>
      </w:r>
    </w:p>
    <w:p>
      <w:pPr>
        <w:pStyle w:val="BodyText"/>
      </w:pPr>
      <w:r>
        <w:t xml:space="preserve">Journali</w:t>
      </w:r>
    </w:p>
    <w:p>
      <w:pPr>
        <w:pStyle w:val="BodyText"/>
      </w:pPr>
      <w:r>
        <w:t xml:space="preserve">t working here, this duality presents both constraints and creative avenues. The physical proximity to the sea often influences the thematic focus of reporting, with environmental issues and maritime trade becoming central topics alongside traditional political coverage.</w:t>
      </w:r>
    </w:p>
    <w:p>
      <w:pPr>
        <w:pStyle w:val="BodyText"/>
      </w:pPr>
      <w:r>
        <w:t xml:space="preserve">Furthermore, Egypt Alexandria is experiencing rapid urban development. This growth creates a demand for investigative journalism that can scrutinize public spending, urban planning projects, and their impact on local residents. The</w:t>
      </w:r>
    </w:p>
    <w:p>
      <w:pPr>
        <w:pStyle w:val="BodyText"/>
      </w:pPr>
      <w:r>
        <w:t xml:space="preserve">Journali</w:t>
      </w:r>
    </w:p>
    <w:p>
      <w:pPr>
        <w:pStyle w:val="BodyText"/>
      </w:pPr>
      <w:r>
        <w:t xml:space="preserve">t in this region is therefore expected to be not just a reporter of events but an analyst of structural changes within the city.</w:t>
      </w:r>
    </w:p>
    <w:bookmarkEnd w:id="21"/>
    <w:bookmarkStart w:id="25" w:name="key-challenges-facing-the-journalist"/>
    <w:p>
      <w:pPr>
        <w:pStyle w:val="Heading2"/>
      </w:pPr>
      <w:r>
        <w:t xml:space="preserve">3. Key Challenges Facing the Journalist</w:t>
      </w:r>
    </w:p>
    <w:p>
      <w:pPr>
        <w:pStyle w:val="FirstParagraph"/>
      </w:pPr>
      <w:r>
        <w:t xml:space="preserve">The profession of journalism globally faces scrutiny, but for the</w:t>
      </w:r>
    </w:p>
    <w:p>
      <w:pPr>
        <w:pStyle w:val="BodyText"/>
      </w:pPr>
      <w:r>
        <w:t xml:space="preserve">Journali</w:t>
      </w:r>
    </w:p>
    <w:p>
      <w:pPr>
        <w:pStyle w:val="BodyText"/>
      </w:pPr>
      <w:r>
        <w:t xml:space="preserve">t in Egypt Alexandria, specific challenges arise from legal frameworks, economic pressures, and technological shifts.</w:t>
      </w:r>
    </w:p>
    <w:bookmarkStart w:id="22" w:name="legal-and-regulatory-constraints"/>
    <w:p>
      <w:pPr>
        <w:pStyle w:val="Heading3"/>
      </w:pPr>
      <w:r>
        <w:t xml:space="preserve">3.1 Legal and Regulatory Constraints</w:t>
      </w:r>
    </w:p>
    <w:p>
      <w:pPr>
        <w:pStyle w:val="FirstParagraph"/>
      </w:pPr>
      <w:r>
        <w:t xml:space="preserve">In Egypt Alexandria, as in the rest of the country, journalists must navigate a complex regulatory environment. The press laws impose strict boundaries on reporting regarding national security, state institutions, and public order. For the</w:t>
      </w:r>
    </w:p>
    <w:p>
      <w:pPr>
        <w:pStyle w:val="BodyText"/>
      </w:pPr>
      <w:r>
        <w:t xml:space="preserve">Journali</w:t>
      </w:r>
    </w:p>
    <w:p>
      <w:pPr>
        <w:pStyle w:val="BodyText"/>
      </w:pPr>
      <w:r>
        <w:t xml:space="preserve">t this creates a delicate balancing act: fulfilling the duty to inform the public while adhering to legal restrictions that can sometimes be interpreted broadly. Self-censorship becomes a common survival mechanism, leading many media professionals in Egypt Alexandria to focus on "safe" topics such as culture, sports, and human-interest stories rather than hard-hitting political investigative pieces.</w:t>
      </w:r>
    </w:p>
    <w:bookmarkEnd w:id="22"/>
    <w:bookmarkStart w:id="23" w:name="economic-pressures-and-media-ownership"/>
    <w:p>
      <w:pPr>
        <w:pStyle w:val="Heading3"/>
      </w:pPr>
      <w:r>
        <w:t xml:space="preserve">3.2 Economic Pressures and Media Ownership</w:t>
      </w:r>
    </w:p>
    <w:p>
      <w:pPr>
        <w:pStyle w:val="FirstParagraph"/>
      </w:pPr>
      <w:r>
        <w:t xml:space="preserve">The economic viability of traditional journalism is under threat nationwide. In Egypt Alexandria, smaller independent publications often struggle with funding compared to larger conglomerates based in Cairo. For the</w:t>
      </w:r>
    </w:p>
    <w:p>
      <w:pPr>
        <w:pStyle w:val="BodyText"/>
      </w:pPr>
      <w:r>
        <w:t xml:space="preserve">Journali</w:t>
      </w:r>
    </w:p>
    <w:p>
      <w:pPr>
        <w:pStyle w:val="BodyText"/>
      </w:pPr>
      <w:r>
        <w:t xml:space="preserve">t this translates to lower salaries, reliance on sponsored content (advertorials), and pressure to generate high click-through rates for digital platforms. The need for immediate engagement often leads to sensationalism, which can dilute the quality of journalism and undermine the intellectual reputation historically held by Alexandrian media.</w:t>
      </w:r>
    </w:p>
    <w:bookmarkEnd w:id="23"/>
    <w:bookmarkStart w:id="24" w:name="digital-disinformation"/>
    <w:p>
      <w:pPr>
        <w:pStyle w:val="Heading3"/>
      </w:pPr>
      <w:r>
        <w:t xml:space="preserve">3.3 Digital Disinformation</w:t>
      </w:r>
    </w:p>
    <w:p>
      <w:pPr>
        <w:pStyle w:val="FirstParagraph"/>
      </w:pPr>
      <w:r>
        <w:t xml:space="preserve">The rise of social media has democratized information but also flooded the space with unverified content. The</w:t>
      </w:r>
    </w:p>
    <w:p>
      <w:pPr>
        <w:pStyle w:val="BodyText"/>
      </w:pPr>
      <w:r>
        <w:t xml:space="preserve">Journali</w:t>
      </w:r>
    </w:p>
    <w:p>
      <w:pPr>
        <w:pStyle w:val="BodyText"/>
      </w:pPr>
      <w:r>
        <w:t xml:space="preserve">t in Egypt Alexandria is increasingly tasked with being a verifier of truth amidst a sea of rumors. This requires not only traditional reporting skills but also proficiency in digital forensics and fact-checking tools. Failure to maintain credibility can have immediate consequences, as audiences may quickly shift their trust to unofficial social media influencers.</w:t>
      </w:r>
    </w:p>
    <w:bookmarkEnd w:id="24"/>
    <w:bookmarkEnd w:id="25"/>
    <w:bookmarkStart w:id="29" w:name="strategic-adaptations-and-opportunities"/>
    <w:p>
      <w:pPr>
        <w:pStyle w:val="Heading2"/>
      </w:pPr>
      <w:r>
        <w:t xml:space="preserve">4. Strategic Adaptations and Opportunities</w:t>
      </w:r>
    </w:p>
    <w:p>
      <w:pPr>
        <w:pStyle w:val="FirstParagraph"/>
      </w:pPr>
      <w:r>
        <w:t xml:space="preserve">Despite these challenges, the</w:t>
      </w:r>
    </w:p>
    <w:p>
      <w:pPr>
        <w:pStyle w:val="BodyText"/>
      </w:pPr>
      <w:r>
        <w:t xml:space="preserve">Journali</w:t>
      </w:r>
    </w:p>
    <w:p>
      <w:pPr>
        <w:pStyle w:val="BodyText"/>
      </w:pPr>
      <w:r>
        <w:t xml:space="preserve">t in Egypt Alexandria has shown remarkable resilience by adapting new strategies to maintain relevance and integrity.</w:t>
      </w:r>
    </w:p>
    <w:bookmarkStart w:id="26" w:name="the-rise-of-digital-first-reporting"/>
    <w:p>
      <w:pPr>
        <w:pStyle w:val="Heading3"/>
      </w:pPr>
      <w:r>
        <w:t xml:space="preserve">4.1 The Rise of Digital-First Reporting</w:t>
      </w:r>
    </w:p>
    <w:p>
      <w:pPr>
        <w:pStyle w:val="FirstParagraph"/>
      </w:pPr>
      <w:r>
        <w:t xml:space="preserve">A growing number of</w:t>
      </w:r>
      <w:r>
        <w:t xml:space="preserve"> </w:t>
      </w:r>
      <w:r>
        <w:rPr>
          <w:bCs/>
          <w:b/>
        </w:rPr>
        <w:t xml:space="preserve">Journalist</w:t>
      </w:r>
      <w:r>
        <w:t xml:space="preserve">s in Egypt Alexandria are moving away from traditional print models to establish strong digital presences. Independent blogs, podcast networks, and niche online magazines allow for greater editorial freedom and direct engagement with the audience. This shift enables the</w:t>
      </w:r>
    </w:p>
    <w:p>
      <w:pPr>
        <w:pStyle w:val="BodyText"/>
      </w:pPr>
      <w:r>
        <w:t xml:space="preserve">Journali</w:t>
      </w:r>
    </w:p>
    <w:p>
      <w:pPr>
        <w:pStyle w:val="BodyText"/>
      </w:pPr>
      <w:r>
        <w:t xml:space="preserve">t to bypass some of the traditional gatekeepers and connect directly with readers interested in specific local issues.</w:t>
      </w:r>
    </w:p>
    <w:bookmarkEnd w:id="26"/>
    <w:bookmarkStart w:id="27" w:name="investigative-focus-on-local-issues"/>
    <w:p>
      <w:pPr>
        <w:pStyle w:val="Heading3"/>
      </w:pPr>
      <w:r>
        <w:t xml:space="preserve">4.2 Investigative Focus on Local Issues</w:t>
      </w:r>
    </w:p>
    <w:p>
      <w:pPr>
        <w:pStyle w:val="FirstParagraph"/>
      </w:pPr>
      <w:r>
        <w:t xml:space="preserve">To differentiate their work, many</w:t>
      </w:r>
      <w:r>
        <w:t xml:space="preserve"> </w:t>
      </w:r>
      <w:r>
        <w:rPr>
          <w:bCs/>
          <w:b/>
        </w:rPr>
        <w:t xml:space="preserve">Journalist</w:t>
      </w:r>
      <w:r>
        <w:t xml:space="preserve">s are focusing on hyper-local investigative stories that national media overlooks. Topics such as the degradation of Alexandria’s historic architecture, water quality in coastal areas, and the socio-economic impact of university expansions in Egypt Alexandria provide fertile ground for impactful reporting. These stories resonate deeply with local audiences and can drive community action.</w:t>
      </w:r>
    </w:p>
    <w:bookmarkEnd w:id="27"/>
    <w:bookmarkStart w:id="28" w:name="collaborative-journalism-networks"/>
    <w:p>
      <w:pPr>
        <w:pStyle w:val="Heading3"/>
      </w:pPr>
      <w:r>
        <w:t xml:space="preserve">4.3 Collaborative Journalism Networks</w:t>
      </w:r>
    </w:p>
    <w:p>
      <w:pPr>
        <w:pStyle w:val="FirstParagraph"/>
      </w:pPr>
      <w:r>
        <w:t xml:space="preserve">To combat isolation and share resources,</w:t>
      </w:r>
    </w:p>
    <w:p>
      <w:pPr>
        <w:pStyle w:val="BodyText"/>
      </w:pPr>
      <w:r>
        <w:t xml:space="preserve">Journali</w:t>
      </w:r>
    </w:p>
    <w:p>
      <w:pPr>
        <w:pStyle w:val="BodyText"/>
      </w:pPr>
      <w:r>
        <w:t xml:space="preserve">s in Egypt Alexandria are forming collaborative networks. These groups share verification tools, legal advice, and investigative findings. Such solidarity strengthens the collective voice of journalism in the region and provides a buffer against individual pressures.</w:t>
      </w:r>
    </w:p>
    <w:bookmarkEnd w:id="28"/>
    <w:bookmarkEnd w:id="29"/>
    <w:bookmarkStart w:id="30" w:name="Xe0841a8199ffb45b3f23ba269238c41772d5674"/>
    <w:p>
      <w:pPr>
        <w:pStyle w:val="Heading2"/>
      </w:pPr>
      <w:r>
        <w:t xml:space="preserve">5. Conclusion: The Future of Journalism in Egypt Alexandria</w:t>
      </w:r>
    </w:p>
    <w:p>
      <w:pPr>
        <w:pStyle w:val="FirstParagraph"/>
      </w:pPr>
      <w:r>
        <w:t xml:space="preserve">The case of the</w:t>
      </w:r>
    </w:p>
    <w:p>
      <w:pPr>
        <w:pStyle w:val="BodyText"/>
      </w:pPr>
      <w:r>
        <w:t xml:space="preserve">Journali</w:t>
      </w:r>
    </w:p>
    <w:p>
      <w:pPr>
        <w:pStyle w:val="BodyText"/>
      </w:pPr>
      <w:r>
        <w:t xml:space="preserve">t in Egypt Alexandria illustrates a profession under stress but not defeated. The historical prestige of journalism in this city continues to inspire new generations, even as they face modern obstacles. The success of the</w:t>
      </w:r>
    </w:p>
    <w:p>
      <w:pPr>
        <w:pStyle w:val="BodyText"/>
      </w:pPr>
      <w:r>
        <w:t xml:space="preserve">Journali</w:t>
      </w:r>
    </w:p>
    <w:p>
      <w:pPr>
        <w:pStyle w:val="BodyText"/>
      </w:pPr>
      <w:r>
        <w:t xml:space="preserve">t depends on their ability to adapt to digital realities, navigate legal complexities with caution, and maintain a commitment to factual accuracy.</w:t>
      </w:r>
    </w:p>
    <w:p>
      <w:pPr>
        <w:pStyle w:val="BodyText"/>
      </w:pPr>
      <w:r>
        <w:t xml:space="preserve">For policymakers and media organizations supporting the</w:t>
      </w:r>
      <w:r>
        <w:t xml:space="preserve"> </w:t>
      </w:r>
      <w:r>
        <w:rPr>
          <w:bCs/>
          <w:b/>
        </w:rPr>
        <w:t xml:space="preserve">JournaliJournali</w:t>
      </w:r>
    </w:p>
    <w:p>
      <w:pPr>
        <w:pStyle w:val="BodyText"/>
      </w:pPr>
      <w:r>
        <w:t xml:space="preserve">In conclusion, while the challenges facing media professionals in Egypt Alexandria are significant, their role remains indispensable. The</w:t>
      </w:r>
    </w:p>
    <w:p>
      <w:pPr>
        <w:pStyle w:val="BodyText"/>
      </w:pPr>
      <w:r>
        <w:t xml:space="preserve">Journali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Journalist in Egypt, Alexandria</dc:title>
  <dc:creator/>
  <cp:keywords/>
  <dcterms:created xsi:type="dcterms:W3CDTF">2026-07-29T06:31:37Z</dcterms:created>
  <dcterms:modified xsi:type="dcterms:W3CDTF">2026-07-29T06:31:37Z</dcterms:modified>
</cp:coreProperties>
</file>

<file path=docProps/custom.xml><?xml version="1.0" encoding="utf-8"?>
<Properties xmlns="http://schemas.openxmlformats.org/officeDocument/2006/custom-properties" xmlns:vt="http://schemas.openxmlformats.org/officeDocument/2006/docPropsVTypes"/>
</file>