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Berlin</w:t>
      </w:r>
    </w:p>
    <w:bookmarkStart w:id="34" w:name="X19d61feea0bfedac735515c2bd79c752dd97926"/>
    <w:p>
      <w:pPr>
        <w:pStyle w:val="Heading1"/>
      </w:pPr>
      <w:r>
        <w:t xml:space="preserve">The Independent Observer in the Capital of Change: A Case Study on the Modern Journalist in Germany Berlin</w:t>
      </w:r>
    </w:p>
    <w:p>
      <w:pPr>
        <w:pStyle w:val="FirstParagraph"/>
      </w:pPr>
      <w:r>
        <w:rPr>
          <w:bCs/>
          <w:b/>
        </w:rPr>
        <w:t xml:space="preserve">Date:</w:t>
      </w:r>
      <w:r>
        <w:t xml:space="preserve"> </w:t>
      </w:r>
      <w:r>
        <w:t xml:space="preserve">October 24, 2023</w:t>
      </w:r>
      <w:r>
        <w:br/>
      </w:r>
      <w:r>
        <w:rPr>
          <w:bCs/>
          <w:b/>
        </w:rPr>
        <w:t xml:space="preserve">Subject:</w:t>
      </w:r>
      <w:r>
        <w:rPr>
          <w:iCs/>
          <w:i/>
        </w:rPr>
        <w:t xml:space="preserve">Case Study</w:t>
      </w:r>
      <w:r>
        <w:br/>
      </w:r>
      <w:r>
        <w:rPr>
          <w:bCs/>
          <w:b/>
        </w:rPr>
        <w:t xml:space="preserve">Focal Point:</w:t>
      </w:r>
      <w:r>
        <w:t xml:space="preserve">The Professional Trajectory and Societal Impact of the</w:t>
      </w:r>
      <w:r>
        <w:t xml:space="preserve"> </w:t>
      </w:r>
      <w:r>
        <w:rPr>
          <w:iCs/>
          <w:i/>
        </w:rPr>
        <w:t xml:space="preserve">Journalist</w:t>
      </w:r>
      <w:r>
        <w:br/>
      </w:r>
      <w:r>
        <w:rPr>
          <w:bCs/>
          <w:b/>
        </w:rPr>
        <w:t xml:space="preserve">Geographic Context:</w:t>
      </w:r>
      <w:r>
        <w:rPr>
          <w:iCs/>
          <w:i/>
        </w:rPr>
        <w:t xml:space="preserve">Germany Berlin</w:t>
      </w:r>
      <w:r>
        <w:t xml:space="preserve">, a city defined by its complex history and dynamic present.</w:t>
      </w:r>
    </w:p>
    <w:bookmarkStart w:id="20" w:name="executive-summary"/>
    <w:p>
      <w:pPr>
        <w:pStyle w:val="Heading2"/>
      </w:pPr>
      <w:r>
        <w:t xml:space="preserve">1. Executive Summary</w:t>
      </w:r>
    </w:p>
    <w:p>
      <w:pPr>
        <w:pStyle w:val="FirstParagraph"/>
      </w:pPr>
      <w:r>
        <w:t xml:space="preserve">In the contemporary media landscape, the role of the journalist has undergone a seismic shift. This</w:t>
      </w:r>
      <w:r>
        <w:t xml:space="preserve"> </w:t>
      </w:r>
      <w:r>
        <w:rPr>
          <w:iCs/>
          <w:i/>
        </w:rPr>
        <w:t xml:space="preserve">Case Study</w:t>
      </w:r>
      <w:r>
        <w:t xml:space="preserve"> </w:t>
      </w:r>
      <w:r>
        <w:t xml:space="preserve">examines how these traditional responsibilities are being redefined within a specific and vibrant geographic context:</w:t>
      </w:r>
      <w:r>
        <w:t xml:space="preserve"> </w:t>
      </w:r>
      <w:r>
        <w:rPr>
          <w:iCs/>
          <w:i/>
        </w:rPr>
        <w:t xml:space="preserve">Germany Berlin</w:t>
      </w:r>
      <w:r>
        <w:t xml:space="preserve">. As the capital of Germany and one of Europe's most significant cultural hubs,</w:t>
      </w:r>
      <w:r>
        <w:t xml:space="preserve"> </w:t>
      </w:r>
      <w:r>
        <w:rPr>
          <w:iCs/>
          <w:i/>
        </w:rPr>
        <w:t xml:space="preserve">Germany Berlin</w:t>
      </w:r>
      <w:r>
        <w:t xml:space="preserve"> </w:t>
      </w:r>
      <w:r>
        <w:t xml:space="preserve">serves as a unique microcosm for understanding the challenges and opportunities facing modern news reporting. This document analyzes how the</w:t>
      </w:r>
      <w:r>
        <w:t xml:space="preserve"> </w:t>
      </w:r>
      <w:r>
        <w:rPr>
          <w:bCs/>
          <w:b/>
        </w:rPr>
        <w:t xml:space="preserve">Journalist</w:t>
      </w:r>
      <w:r>
        <w:t xml:space="preserve"> </w:t>
      </w:r>
      <w:r>
        <w:t xml:space="preserve">in this region navigates digital transformation, political polarization, and the enduring legacy of historical accountability.</w:t>
      </w:r>
    </w:p>
    <w:bookmarkEnd w:id="20"/>
    <w:bookmarkStart w:id="21" w:name="X1df6620a3d58ddaa183740198917aa035720374"/>
    <w:p>
      <w:pPr>
        <w:pStyle w:val="Heading2"/>
      </w:pPr>
      <w:r>
        <w:t xml:space="preserve">2. Introduction: The Context of Germany Berlin</w:t>
      </w:r>
    </w:p>
    <w:p>
      <w:pPr>
        <w:pStyle w:val="FirstParagraph"/>
      </w:pPr>
      <w:r>
        <w:rPr>
          <w:iCs/>
          <w:i/>
        </w:rPr>
        <w:t xml:space="preserve">Germany Berlin</w:t>
      </w:r>
      <w:r>
        <w:t xml:space="preserve"> </w:t>
      </w:r>
      <w:r>
        <w:t xml:space="preserve">is not merely a geographic location; it is a symbol of resilience, division, and reunification. For decades, this city has been the stage for pivotal historical events that shaped global politics. Today, however, it stands as a beacon of digital innovation and artistic expression in Europe. This duality creates a distinct environment for media professionals.</w:t>
      </w:r>
    </w:p>
    <w:p>
      <w:pPr>
        <w:pStyle w:val="BodyText"/>
      </w:pPr>
      <w:r>
        <w:t xml:space="preserve">For the</w:t>
      </w:r>
      <w:r>
        <w:t xml:space="preserve"> </w:t>
      </w:r>
      <w:r>
        <w:rPr>
          <w:bCs/>
          <w:b/>
        </w:rPr>
        <w:t xml:space="preserve">Journalist</w:t>
      </w:r>
      <w:r>
        <w:t xml:space="preserve">, reporting from</w:t>
      </w:r>
      <w:r>
        <w:t xml:space="preserve"> </w:t>
      </w:r>
      <w:r>
        <w:rPr>
          <w:iCs/>
          <w:i/>
        </w:rPr>
        <w:t xml:space="preserve">Germany Berlin</w:t>
      </w:r>
      <w:r>
        <w:t xml:space="preserve"> </w:t>
      </w:r>
      <w:r>
        <w:t xml:space="preserve">requires more than just technical proficiency; it demands a nuanced understanding of local politics, international diplomacy, and social currents. The city hosts numerous international organizations, foreign embassies, and startup hubs, making it a critical node for global news flow. Consequently, the work performed by every</w:t>
      </w:r>
      <w:r>
        <w:t xml:space="preserve"> </w:t>
      </w:r>
      <w:r>
        <w:rPr>
          <w:bCs/>
          <w:b/>
        </w:rPr>
        <w:t xml:space="preserve">Journalist</w:t>
      </w:r>
      <w:r>
        <w:t xml:space="preserve"> </w:t>
      </w:r>
      <w:r>
        <w:t xml:space="preserve">in this region has outsized visibility and impact.</w:t>
      </w:r>
    </w:p>
    <w:bookmarkEnd w:id="21"/>
    <w:bookmarkStart w:id="22" w:name="objectives-of-the-case-study"/>
    <w:p>
      <w:pPr>
        <w:pStyle w:val="Heading2"/>
      </w:pPr>
      <w:r>
        <w:t xml:space="preserve">3. Objectives of the Case Study</w:t>
      </w:r>
    </w:p>
    <w:p>
      <w:pPr>
        <w:pStyle w:val="FirstParagraph"/>
      </w:pPr>
      <w:r>
        <w:t xml:space="preserve">This case study aims to achieve three primary objectives:</w:t>
      </w:r>
    </w:p>
    <w:p>
      <w:pPr>
        <w:numPr>
          <w:ilvl w:val="0"/>
          <w:numId w:val="1001"/>
        </w:numPr>
        <w:pStyle w:val="Compact"/>
      </w:pPr>
      <w:r>
        <w:rPr>
          <w:bCs/>
          <w:b/>
        </w:rPr>
        <w:t xml:space="preserve">Analyze the Digital Transition:</w:t>
      </w:r>
      <w:r>
        <w:t xml:space="preserve"> </w:t>
      </w:r>
      <w:r>
        <w:t xml:space="preserve">Understand how journalists in</w:t>
      </w:r>
      <w:r>
        <w:t xml:space="preserve"> </w:t>
      </w:r>
      <w:r>
        <w:rPr>
          <w:iCs/>
          <w:i/>
        </w:rPr>
        <w:t xml:space="preserve">Germany Berlin</w:t>
      </w:r>
      <w:r>
        <w:t xml:space="preserve"> </w:t>
      </w:r>
      <w:r>
        <w:t xml:space="preserve">are adapting to digital-first newsrooms and changing consumer habits.</w:t>
      </w:r>
    </w:p>
    <w:p>
      <w:pPr>
        <w:numPr>
          <w:ilvl w:val="0"/>
          <w:numId w:val="1001"/>
        </w:numPr>
        <w:pStyle w:val="Compact"/>
      </w:pPr>
      <w:r>
        <w:rPr>
          <w:bCs/>
          <w:b/>
        </w:rPr>
        <w:t xml:space="preserve">Evaluate Ethical Standards:</w:t>
      </w:r>
      <w:r>
        <w:t xml:space="preserve"> </w:t>
      </w:r>
      <w:r>
        <w:t xml:space="preserve">Assess how the principle of truth-telling is maintained amid the spread of misinformation.</w:t>
      </w:r>
    </w:p>
    <w:p>
      <w:pPr>
        <w:numPr>
          <w:ilvl w:val="0"/>
          <w:numId w:val="1001"/>
        </w:numPr>
        <w:pStyle w:val="Compact"/>
      </w:pPr>
      <w:r>
        <w:rPr>
          <w:bCs/>
          <w:b/>
        </w:rPr>
        <w:t xml:space="preserve">Determine Regional Specifics:</w:t>
      </w:r>
      <w:r>
        <w:t xml:space="preserve"> </w:t>
      </w:r>
      <w:r>
        <w:t xml:space="preserve">Identify what makes the experience of being a journalist in</w:t>
      </w:r>
      <w:r>
        <w:t xml:space="preserve"> </w:t>
      </w:r>
      <w:r>
        <w:rPr>
          <w:iCs/>
          <w:i/>
        </w:rPr>
        <w:t xml:space="preserve">Germany Berlin</w:t>
      </w:r>
      <w:r>
        <w:t xml:space="preserve"> </w:t>
      </w:r>
      <w:r>
        <w:t xml:space="preserve">different from other major global cities like New York or London.</w:t>
      </w:r>
    </w:p>
    <w:bookmarkEnd w:id="22"/>
    <w:bookmarkStart w:id="26" w:name="challenges-facing-the-modern-journalist"/>
    <w:p>
      <w:pPr>
        <w:pStyle w:val="Heading2"/>
      </w:pPr>
      <w:r>
        <w:t xml:space="preserve">4. Challenges Facing the Modern Journalist</w:t>
      </w:r>
    </w:p>
    <w:bookmarkStart w:id="23" w:name="X28594ad1cfdcb297e8e1c4369f32376d672c719"/>
    <w:p>
      <w:pPr>
        <w:pStyle w:val="Heading3"/>
      </w:pPr>
      <w:r>
        <w:t xml:space="preserve">The Digital Disruption and Economic Pressure</w:t>
      </w:r>
    </w:p>
    <w:p>
      <w:pPr>
        <w:pStyle w:val="FirstParagraph"/>
      </w:pPr>
      <w:r>
        <w:t xml:space="preserve">The traditional business model of journalism is under siege. In</w:t>
      </w:r>
      <w:r>
        <w:t xml:space="preserve"> </w:t>
      </w:r>
      <w:r>
        <w:rPr>
          <w:iCs/>
          <w:i/>
        </w:rPr>
        <w:t xml:space="preserve">Germany Berlin</w:t>
      </w:r>
      <w:r>
        <w:t xml:space="preserve">, while there is a robust public broadcasting sector (such as rbb and Tagesschau), local print media has seen significant consolidation. For the independent</w:t>
      </w:r>
      <w:r>
        <w:t xml:space="preserve"> </w:t>
      </w:r>
      <w:r>
        <w:rPr>
          <w:bCs/>
          <w:b/>
        </w:rPr>
        <w:t xml:space="preserve">Journalist</w:t>
      </w:r>
      <w:r>
        <w:t xml:space="preserve">, this means increased pressure to produce high-volume content quickly while maintaining depth and accuracy. The economic viability of deep investigative reporting is threatened, forcing many in</w:t>
      </w:r>
      <w:r>
        <w:t xml:space="preserve"> </w:t>
      </w:r>
      <w:r>
        <w:rPr>
          <w:iCs/>
          <w:i/>
        </w:rPr>
        <w:t xml:space="preserve">Germany Berlin</w:t>
      </w:r>
      <w:r>
        <w:t xml:space="preserve"> </w:t>
      </w:r>
      <w:r>
        <w:t xml:space="preserve">to seek alternative funding models, including membership bases and grant-supported non-profit journalism.</w:t>
      </w:r>
    </w:p>
    <w:bookmarkEnd w:id="23"/>
    <w:bookmarkStart w:id="24" w:name="misinformation-and-polarization"/>
    <w:p>
      <w:pPr>
        <w:pStyle w:val="Heading3"/>
      </w:pPr>
      <w:r>
        <w:t xml:space="preserve">Misinformation and Polarization</w:t>
      </w:r>
    </w:p>
    <w:p>
      <w:pPr>
        <w:pStyle w:val="FirstParagraph"/>
      </w:pPr>
      <w:r>
        <w:t xml:space="preserve">Social media algorithms often prioritize engagement over accuracy. In the politically charged atmosphere of</w:t>
      </w:r>
      <w:r>
        <w:t xml:space="preserve"> </w:t>
      </w:r>
      <w:r>
        <w:rPr>
          <w:iCs/>
          <w:i/>
        </w:rPr>
        <w:t xml:space="preserve">Germany Berlin</w:t>
      </w:r>
      <w:r>
        <w:t xml:space="preserve">, where debates on history, migration, and European integration are frequent and passionate, the risk of misinformation is high. The</w:t>
      </w:r>
      <w:r>
        <w:t xml:space="preserve"> </w:t>
      </w:r>
      <w:r>
        <w:rPr>
          <w:bCs/>
          <w:b/>
        </w:rPr>
        <w:t xml:space="preserve">Journalist</w:t>
      </w:r>
      <w:r>
        <w:t xml:space="preserve"> </w:t>
      </w:r>
      <w:r>
        <w:t xml:space="preserve">today must act not only as a reporter but also as a verifier. Fact-checking has become an integral part of the daily workflow for media outlets across the city.</w:t>
      </w:r>
    </w:p>
    <w:bookmarkEnd w:id="24"/>
    <w:bookmarkStart w:id="25" w:name="safety-and-harassment"/>
    <w:p>
      <w:pPr>
        <w:pStyle w:val="Heading3"/>
      </w:pPr>
      <w:r>
        <w:t xml:space="preserve">Safety and Harassment</w:t>
      </w:r>
    </w:p>
    <w:p>
      <w:pPr>
        <w:pStyle w:val="FirstParagraph"/>
      </w:pPr>
      <w:r>
        <w:t xml:space="preserve">Cyberbullying and online harassment are rampant threats facing journalists worldwide, but they have distinct characteristics in</w:t>
      </w:r>
      <w:r>
        <w:t xml:space="preserve"> </w:t>
      </w:r>
      <w:r>
        <w:rPr>
          <w:iCs/>
          <w:i/>
        </w:rPr>
        <w:t xml:space="preserve">Germany Berlin</w:t>
      </w:r>
      <w:r>
        <w:t xml:space="preserve">. Due to the high visibility of political figures and activist groups in the capital, female journalists and those from minority backgrounds often face disproportionate levels of abuse. This case study highlights that protecting mental health has become a critical operational concern for media houses operating in this region.</w:t>
      </w:r>
    </w:p>
    <w:bookmarkEnd w:id="25"/>
    <w:bookmarkEnd w:id="26"/>
    <w:bookmarkStart w:id="29" w:name="opportunities-and-adaptations"/>
    <w:p>
      <w:pPr>
        <w:pStyle w:val="Heading2"/>
      </w:pPr>
      <w:r>
        <w:t xml:space="preserve">5. Opportunities and Adaptations</w:t>
      </w:r>
    </w:p>
    <w:bookmarkStart w:id="27" w:name="the-rise-of-data-journalism"/>
    <w:p>
      <w:pPr>
        <w:pStyle w:val="Heading3"/>
      </w:pPr>
      <w:r>
        <w:t xml:space="preserve">The Rise of Data Journalism</w:t>
      </w:r>
    </w:p>
    <w:p>
      <w:pPr>
        <w:pStyle w:val="FirstParagraph"/>
      </w:pPr>
      <w:r>
        <w:rPr>
          <w:iCs/>
          <w:i/>
        </w:rPr>
        <w:t xml:space="preserve">Germany Berlin</w:t>
      </w:r>
      <w:r>
        <w:t xml:space="preserve"> </w:t>
      </w:r>
      <w:r>
        <w:t xml:space="preserve">is recognized as one of Europe’s leading tech hubs. This environment provides the</w:t>
      </w:r>
      <w:r>
        <w:t xml:space="preserve"> </w:t>
      </w:r>
      <w:r>
        <w:rPr>
          <w:bCs/>
          <w:b/>
        </w:rPr>
        <w:t xml:space="preserve">Journalist</w:t>
      </w:r>
      <w:r>
        <w:t xml:space="preserve"> </w:t>
      </w:r>
      <w:r>
        <w:t xml:space="preserve">with unique access to data scientists, programmers, and visualization experts. Consequently, there has been a surge in data-driven storytelling within the city's media landscape. Investigative teams are leveraging big data to uncover corruption in public contracts or analyze trends in housing policies—topics of immense relevance to residents of</w:t>
      </w:r>
      <w:r>
        <w:t xml:space="preserve"> </w:t>
      </w:r>
      <w:r>
        <w:rPr>
          <w:iCs/>
          <w:i/>
        </w:rPr>
        <w:t xml:space="preserve">Germany Berlin</w:t>
      </w:r>
      <w:r>
        <w:t xml:space="preserve">.</w:t>
      </w:r>
    </w:p>
    <w:bookmarkEnd w:id="27"/>
    <w:bookmarkStart w:id="28" w:name="niche-specialization"/>
    <w:p>
      <w:pPr>
        <w:pStyle w:val="Heading3"/>
      </w:pPr>
      <w:r>
        <w:t xml:space="preserve">Niche Specialization</w:t>
      </w:r>
    </w:p>
    <w:p>
      <w:pPr>
        <w:pStyle w:val="FirstParagraph"/>
      </w:pPr>
      <w:r>
        <w:t xml:space="preserve">To compete with generalist global platforms, journalists in this region are increasingly specializing. Whether it is climate policy, urban development, or cybersecurity, deep expertise allows the</w:t>
      </w:r>
      <w:r>
        <w:t xml:space="preserve"> </w:t>
      </w:r>
      <w:r>
        <w:rPr>
          <w:bCs/>
          <w:b/>
        </w:rPr>
        <w:t xml:space="preserve">Journalist</w:t>
      </w:r>
      <w:r>
        <w:t xml:space="preserve"> </w:t>
      </w:r>
      <w:r>
        <w:t xml:space="preserve">to build authority and trust with specific audiences. This trend is particularly strong in startups and independent media collectives scattered throughout neighborhoods like Kreuzberg and Mitte.</w:t>
      </w:r>
    </w:p>
    <w:bookmarkEnd w:id="28"/>
    <w:bookmarkEnd w:id="29"/>
    <w:bookmarkStart w:id="30" w:name="the-role-of-the-journalist-in-society"/>
    <w:p>
      <w:pPr>
        <w:pStyle w:val="Heading2"/>
      </w:pPr>
      <w:r>
        <w:t xml:space="preserve">6. The Role of the Journalist in Society</w:t>
      </w:r>
    </w:p>
    <w:p>
      <w:pPr>
        <w:pStyle w:val="FirstParagraph"/>
      </w:pPr>
      <w:r>
        <w:t xml:space="preserve">In a democracy, the press is often referred to as the "Fourth Estate." In</w:t>
      </w:r>
      <w:r>
        <w:t xml:space="preserve"> </w:t>
      </w:r>
      <w:r>
        <w:rPr>
          <w:iCs/>
          <w:i/>
        </w:rPr>
        <w:t xml:space="preserve">Germany Berlin</w:t>
      </w:r>
      <w:r>
        <w:t xml:space="preserve">, this role is scrutinized more heavily than perhaps anywhere else due to Germany's strict laws against hate speech and historical awareness. The</w:t>
      </w:r>
      <w:r>
        <w:t xml:space="preserve"> </w:t>
      </w:r>
      <w:r>
        <w:rPr>
          <w:bCs/>
          <w:b/>
        </w:rPr>
        <w:t xml:space="preserve">Journalist</w:t>
      </w:r>
      <w:r>
        <w:t xml:space="preserve"> </w:t>
      </w:r>
      <w:r>
        <w:t xml:space="preserve">here operates under a heightened sense of ethical responsibility. They must navigate the delicate balance between free speech and social harmony, ensuring that reporting on sensitive topics such as the Holocaust, World War II, and current migration issues is handled with extreme care.</w:t>
      </w:r>
    </w:p>
    <w:p>
      <w:pPr>
        <w:pStyle w:val="BodyText"/>
      </w:pPr>
      <w:r>
        <w:t xml:space="preserve">Furthermore, as</w:t>
      </w:r>
      <w:r>
        <w:t xml:space="preserve"> </w:t>
      </w:r>
      <w:r>
        <w:rPr>
          <w:iCs/>
          <w:i/>
        </w:rPr>
        <w:t xml:space="preserve">Germany Berlin</w:t>
      </w:r>
      <w:r>
        <w:t xml:space="preserve"> </w:t>
      </w:r>
      <w:r>
        <w:t xml:space="preserve">positions itself as a gateway to Central and Eastern Europe, journalists based here often serve as cultural interpreters. They translate complex geopolitical shifts for local audiences and bring international perspectives into the German discourse. This bridging function adds immense value to their professional identity.</w:t>
      </w:r>
    </w:p>
    <w:bookmarkEnd w:id="30"/>
    <w:bookmarkStart w:id="31" w:name="case-examples"/>
    <w:p>
      <w:pPr>
        <w:pStyle w:val="Heading2"/>
      </w:pPr>
      <w:r>
        <w:t xml:space="preserve">7. Case Examples</w:t>
      </w:r>
    </w:p>
    <w:p>
      <w:pPr>
        <w:pStyle w:val="FirstParagraph"/>
      </w:pPr>
      <w:r>
        <w:rPr>
          <w:iCs/>
          <w:i/>
        </w:rPr>
        <w:t xml:space="preserve">Case Study Example 1:</w:t>
      </w:r>
      <w:r>
        <w:t xml:space="preserve"> </w:t>
      </w:r>
      <w:r>
        <w:t xml:space="preserve">The investigative reporting on "LuxLeaks" variants in Berlin demonstrated how cross-border cooperation among journalists could expose tax evasion schemes benefiting multinational corporations headquartered in the region. This success story illustrates the power of collaborative journalism.</w:t>
      </w:r>
    </w:p>
    <w:p>
      <w:pPr>
        <w:pStyle w:val="BodyText"/>
      </w:pPr>
      <w:r>
        <w:rPr>
          <w:iCs/>
          <w:i/>
        </w:rPr>
        <w:t xml:space="preserve">Case Study Example 2:</w:t>
      </w:r>
      <w:r>
        <w:t xml:space="preserve"> </w:t>
      </w:r>
      <w:r>
        <w:t xml:space="preserve">During recent municipal elections in Berlin, independent blogs and digital-first outlets provided real-time analysis that challenged traditional narratives. This highlighted how new platforms empower a diverse range of voices to participate in the democratic process, changing who gets to be heard.</w:t>
      </w:r>
    </w:p>
    <w:bookmarkEnd w:id="31"/>
    <w:bookmarkStart w:id="32" w:name="conclusion"/>
    <w:p>
      <w:pPr>
        <w:pStyle w:val="Heading2"/>
      </w:pPr>
      <w:r>
        <w:t xml:space="preserve">8. Conclusion</w:t>
      </w:r>
    </w:p>
    <w:p>
      <w:pPr>
        <w:pStyle w:val="FirstParagraph"/>
      </w:pPr>
      <w:r>
        <w:t xml:space="preserve">The future of journalism is complex but resilient. For the</w:t>
      </w:r>
      <w:r>
        <w:t xml:space="preserve"> </w:t>
      </w:r>
      <w:r>
        <w:rPr>
          <w:bCs/>
          <w:b/>
        </w:rPr>
        <w:t xml:space="preserve">Journalist</w:t>
      </w:r>
      <w:r>
        <w:t xml:space="preserve"> </w:t>
      </w:r>
      <w:r>
        <w:t xml:space="preserve">working in</w:t>
      </w:r>
      <w:r>
        <w:t xml:space="preserve"> </w:t>
      </w:r>
      <w:r>
        <w:rPr>
          <w:iCs/>
          <w:i/>
        </w:rPr>
        <w:t xml:space="preserve">Germany Berlin</w:t>
      </w:r>
      <w:r>
        <w:t xml:space="preserve">, the path forward requires adaptability, technical literacy, and an unwavering commitment to ethical standards. The city provides a fertile ground for innovation but also poses significant structural challenges.</w:t>
      </w:r>
    </w:p>
    <w:p>
      <w:pPr>
        <w:pStyle w:val="BodyText"/>
      </w:pPr>
      <w:r>
        <w:t xml:space="preserve">This case study concludes that while the methods of communication are evolving rapidly, the core mission remains unchanged: to inform the public with truth and accountability. As</w:t>
      </w:r>
      <w:r>
        <w:t xml:space="preserve"> </w:t>
      </w:r>
      <w:r>
        <w:rPr>
          <w:iCs/>
          <w:i/>
        </w:rPr>
        <w:t xml:space="preserve">Germany Berlin</w:t>
      </w:r>
      <w:r>
        <w:t xml:space="preserve"> </w:t>
      </w:r>
      <w:r>
        <w:t xml:space="preserve">continues to evolve as a global city, its journalists will remain pivotal in shaping public opinion and holding power to account. Stakeholders in media production must therefore invest in training, safety measures, and sustainable business models that support the next generation of reporters.</w:t>
      </w:r>
    </w:p>
    <w:bookmarkEnd w:id="32"/>
    <w:bookmarkStart w:id="33" w:name="recommendations"/>
    <w:p>
      <w:pPr>
        <w:pStyle w:val="Heading2"/>
      </w:pPr>
      <w:r>
        <w:t xml:space="preserve">9. Recommendations</w:t>
      </w:r>
    </w:p>
    <w:p>
      <w:pPr>
        <w:numPr>
          <w:ilvl w:val="0"/>
          <w:numId w:val="1002"/>
        </w:numPr>
        <w:pStyle w:val="Compact"/>
      </w:pPr>
      <w:r>
        <w:rPr>
          <w:bCs/>
          <w:b/>
        </w:rPr>
        <w:t xml:space="preserve">For Media Organizations:</w:t>
      </w:r>
      <w:r>
        <w:t xml:space="preserve"> </w:t>
      </w:r>
      <w:r>
        <w:t xml:space="preserve">Invest heavily in data literacy programs for staff to enhance investigative capabilities.</w:t>
      </w:r>
    </w:p>
    <w:p>
      <w:pPr>
        <w:numPr>
          <w:ilvl w:val="0"/>
          <w:numId w:val="1002"/>
        </w:numPr>
        <w:pStyle w:val="Compact"/>
      </w:pPr>
      <w:r>
        <w:rPr>
          <w:bCs/>
          <w:b/>
        </w:rPr>
        <w:t xml:space="preserve">Policymakers in Germany Berlin:</w:t>
      </w:r>
      <w:r>
        <w:t xml:space="preserve">: Strengthen legal frameworks that protect journalists from online harassment while ensuring transparency.</w:t>
      </w:r>
    </w:p>
    <w:p>
      <w:pPr>
        <w:numPr>
          <w:ilvl w:val="0"/>
          <w:numId w:val="1002"/>
        </w:numPr>
        <w:pStyle w:val="Compact"/>
      </w:pPr>
      <w:r>
        <w:rPr>
          <w:bCs/>
          <w:b/>
        </w:rPr>
        <w:t xml:space="preserve">Educational Institutions:</w:t>
      </w:r>
      <w:r>
        <w:t xml:space="preserve">: Collaborate with local media houses to create internships focused on digital ethics and multimedia storytelling.</w:t>
      </w:r>
    </w:p>
    <w:p>
      <w:pPr>
        <w:pStyle w:val="FirstParagraph"/>
      </w:pPr>
      <w:r>
        <w:rPr>
          <w:iCs/>
          <w:i/>
        </w:rPr>
        <w:t xml:space="preserve">This document serves as a comprehensive overview of the current state of journalism within this specific context, emphasizing the critical importance of adapting to change while preserving integrity.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Germany Berlin</dc:title>
  <dc:creator/>
  <dc:language>en</dc:language>
  <cp:keywords/>
  <dcterms:created xsi:type="dcterms:W3CDTF">2026-07-29T04:00:31Z</dcterms:created>
  <dcterms:modified xsi:type="dcterms:W3CDTF">2026-07-29T04:00:31Z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