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1" w:name="Xa75a53a8df124ec8950a1b82c311df6a10a18ed"/>
    <w:p>
      <w:pPr>
        <w:pStyle w:val="Heading1"/>
      </w:pPr>
      <w:r>
        <w:t xml:space="preserve">Case Study: The Evolving Role of the Journalist in Contemporary India Mumbai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Mandatory Adherence:</w:t>
      </w:r>
    </w:p>
    <w:p>
      <w:pPr>
        <w:pStyle w:val="BodyText"/>
      </w:pPr>
      <w:r>
        <w:rPr>
          <w:iCs/>
          <w:i/>
        </w:rPr>
        <w:t xml:space="preserve">All 'Case Study', 'Journalist' and 'India Mumbai' are important aspects so adapt the document wording to all of these aspects.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designed specifically for application within the dynamic media landscape of</w:t>
      </w:r>
      <w:r>
        <w:t xml:space="preserve"> </w:t>
      </w:r>
      <w:r>
        <w:rPr>
          <w:bCs/>
          <w:b/>
        </w:rPr>
        <w:t xml:space="preserve">Mumbai, India Mumbai</w:t>
      </w:r>
      <w:r>
        <w:t xml:space="preserve">. The primary objective is to analyze the multifaceted responsibilities, challenges, and ethical frameworks that define modern journalism in this metropolitan hub. By focusing on the role of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, this analysis seeks to provide actionable insights for media professionals operating in one of Asia's most vibrant cities. It is imperative that every segment of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reflects the unique socio-cultural and economic realities of</w:t>
      </w:r>
      <w:r>
        <w:t xml:space="preserve"> </w:t>
      </w:r>
      <w:r>
        <w:rPr>
          <w:bCs/>
          <w:b/>
        </w:rPr>
        <w:t xml:space="preserve">Mumbai, India Mumbai</w:t>
      </w:r>
      <w:r>
        <w:t xml:space="preserve">, ensuring that the profile of the contemporary</w:t>
      </w:r>
    </w:p>
    <w:p>
      <w:pPr>
        <w:pStyle w:val="BodyText"/>
      </w:pPr>
      <w:r>
        <w:t xml:space="preserve">Journalist remains relevant and grounded in local context.</w:t>
      </w:r>
    </w:p>
    <w:bookmarkEnd w:id="20"/>
    <w:bookmarkStart w:id="21" w:name="X7fe04e5cbb353d5cb4b192baeb3071ab3a1d6dd"/>
    <w:p>
      <w:pPr>
        <w:pStyle w:val="Heading2"/>
      </w:pPr>
      <w:r>
        <w:t xml:space="preserve">2. Background: The Context of Mumbai, India Mumbai</w:t>
      </w:r>
    </w:p>
    <w:p>
      <w:pPr>
        <w:pStyle w:val="FirstParagraph"/>
      </w:pPr>
      <w:r>
        <w:rPr>
          <w:bCs/>
          <w:b/>
        </w:rPr>
        <w:t xml:space="preserve">Mumbai, India Mumbai</w:t>
      </w:r>
      <w:r>
        <w:t xml:space="preserve">, often referred to as the financial capital of</w:t>
      </w:r>
      <w:r>
        <w:t xml:space="preserve"> </w:t>
      </w:r>
      <w:r>
        <w:rPr>
          <w:bCs/>
          <w:b/>
        </w:rPr>
        <w:t xml:space="preserve">Mumbai, India Mumbai</w:t>
      </w:r>
      <w:r>
        <w:t xml:space="preserve">, is a city defined by stark contrasts. It is home to Bollywood, corporate giants like the Bombay Stock Exchange (BSE), and vast slums that house millions. This dichotomy creates a fertile ground for investigative reporting but also presents significant safety and logistical challenges for any</w:t>
      </w:r>
      <w:r>
        <w:t xml:space="preserve"> </w:t>
      </w:r>
      <w:r>
        <w:rPr>
          <w:bCs/>
          <w:b/>
        </w:rPr>
        <w:t xml:space="preserve">Journalist</w:t>
      </w:r>
      <w:r>
        <w:t xml:space="preserve">. In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we must recognize that being a</w:t>
      </w:r>
    </w:p>
    <w:p>
      <w:pPr>
        <w:pStyle w:val="BodyText"/>
      </w:pPr>
      <w:r>
        <w:t xml:space="preserve">Journalist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is not merely a profession; it is an engagement with the pulse of national economic and cultural trends. The density of the population and the rapid pace of urbanization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mean that news cycles are faster here than perhaps anywhere else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</w:t>
      </w:r>
    </w:p>
    <w:bookmarkEnd w:id="21"/>
    <w:bookmarkStart w:id="22" w:name="X1ab832fa4bf1fdb17dd2f3f927e7b0ede9cb489"/>
    <w:p>
      <w:pPr>
        <w:pStyle w:val="Heading2"/>
      </w:pPr>
      <w:r>
        <w:t xml:space="preserve">3. Profile: The Modern Journalist in a Digital Age</w:t>
      </w:r>
    </w:p>
    <w:p>
      <w:pPr>
        <w:pStyle w:val="FirstParagraph"/>
      </w:pPr>
      <w:r>
        <w:t xml:space="preserve">The traditional image of the</w:t>
      </w:r>
    </w:p>
    <w:p>
      <w:pPr>
        <w:pStyle w:val="BodyText"/>
      </w:pPr>
      <w:r>
        <w:t xml:space="preserve">Journalist, armed with a notebook and a tape recorder, has evolved. Today’s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serving the audience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must be a multimedia producer, social media curator, and data analyst all at once.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highlights that the modern</w:t>
      </w:r>
    </w:p>
    <w:p>
      <w:pPr>
        <w:pStyle w:val="BodyText"/>
      </w:pPr>
      <w:r>
        <w:t xml:space="preserve">J ournalist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leverages digital platforms to bypass traditional gatekeepers. However, this shift brings new ethical dilemmas. For instance, how does a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maintain accuracy when breaking news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moves at the speed of Twitter (now X)? The following sections of this</w:t>
      </w:r>
    </w:p>
    <w:p>
      <w:pPr>
        <w:pStyle w:val="BodyText"/>
      </w:pPr>
      <w:r>
        <w:t xml:space="preserve">Case Study will detail the core competencies required for a</w:t>
      </w:r>
    </w:p>
    <w:p>
      <w:pPr>
        <w:pStyle w:val="BodyText"/>
      </w:pPr>
      <w:r>
        <w:t xml:space="preserve">J ournalist operating in this specific region.</w:t>
      </w:r>
    </w:p>
    <w:bookmarkEnd w:id="22"/>
    <w:bookmarkStart w:id="26" w:name="Xa4f3280d43ec3ce9de5de41e1de446dfa142138"/>
    <w:p>
      <w:pPr>
        <w:pStyle w:val="Heading2"/>
      </w:pPr>
      <w:r>
        <w:t xml:space="preserve">4. Key Challenges Faced by the Journalist in Mumbai, India Mumbai</w:t>
      </w:r>
    </w:p>
    <w:bookmarkStart w:id="23" w:name="X3f16726802b397d13ebec3793d27d7c71fb3bda"/>
    <w:p>
      <w:pPr>
        <w:pStyle w:val="Heading3"/>
      </w:pPr>
      <w:r>
        <w:t xml:space="preserve">a) Political Pressure and Corporate Influence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media outlets are often owned by large conglomerates with significant political interests. The</w:t>
      </w:r>
    </w:p>
    <w:p>
      <w:pPr>
        <w:pStyle w:val="BodyText"/>
      </w:pPr>
      <w:r>
        <w:t xml:space="preserve">J ournalist frequently faces pressure to soften criticism of powerful entities. This case study posits that a resilient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must develop strategies for "soft resistance"—reporting facts objectively while navigating corporate red lines common in the media houses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</w:t>
      </w:r>
    </w:p>
    <w:bookmarkEnd w:id="23"/>
    <w:bookmarkStart w:id="24" w:name="b-safety-and-security"/>
    <w:p>
      <w:pPr>
        <w:pStyle w:val="Heading3"/>
      </w:pPr>
      <w:r>
        <w:t xml:space="preserve">b) Safety and Security</w:t>
      </w:r>
    </w:p>
    <w:p>
      <w:pPr>
        <w:pStyle w:val="FirstParagraph"/>
      </w:pPr>
      <w:r>
        <w:t xml:space="preserve">The safety of any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is paramount. In the bustling streets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covering protests or organized crime syndicates can be dangerous. This</w:t>
      </w:r>
    </w:p>
    <w:p>
      <w:pPr>
        <w:pStyle w:val="BodyText"/>
      </w:pPr>
      <w:r>
        <w:t xml:space="preserve">C ase Study emphasizes the need for rigorous safety protocols for every</w:t>
      </w:r>
    </w:p>
    <w:p>
      <w:pPr>
        <w:pStyle w:val="BodyText"/>
      </w:pPr>
      <w:r>
        <w:t xml:space="preserve">J ournalist . Whether reporting on monsoon floods in South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or labor strikes in Western suburbs, the physical well-being of the journalist is a primary concern.</w:t>
      </w:r>
    </w:p>
    <w:bookmarkEnd w:id="24"/>
    <w:bookmarkStart w:id="25" w:name="c-misinformation-and-fake-news"/>
    <w:p>
      <w:pPr>
        <w:pStyle w:val="Heading3"/>
      </w:pPr>
      <w:r>
        <w:t xml:space="preserve">c) Misinformation and Fake News</w:t>
      </w:r>
    </w:p>
    <w:p>
      <w:pPr>
        <w:pStyle w:val="FirstParagraph"/>
      </w:pPr>
      <w:r>
        <w:t xml:space="preserve">The spread of WhatsApp forwards and unverified social media posts poses a severe threat to journalism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 A core function of the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today is fact-checking. This</w:t>
      </w:r>
    </w:p>
    <w:p>
      <w:pPr>
        <w:pStyle w:val="BodyText"/>
      </w:pPr>
      <w:r>
        <w:t xml:space="preserve">C ase Study argues that verifying sources before publication is not just an ethical choice but a professional necessity for credibility in the competitive market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</w:t>
      </w:r>
    </w:p>
    <w:bookmarkEnd w:id="25"/>
    <w:bookmarkEnd w:id="26"/>
    <w:bookmarkStart w:id="27" w:name="opportunities-and-innovations"/>
    <w:p>
      <w:pPr>
        <w:pStyle w:val="Heading2"/>
      </w:pPr>
      <w:r>
        <w:t xml:space="preserve">5. Opportunities and Innovations</w:t>
      </w:r>
    </w:p>
    <w:p>
      <w:pPr>
        <w:pStyle w:val="FirstParagraph"/>
      </w:pPr>
      <w:r>
        <w:rPr>
          <w:bCs/>
          <w:b/>
        </w:rPr>
        <w:t xml:space="preserve">Mumbai, India Mumbai,</w:t>
      </w:r>
      <w:r>
        <w:t xml:space="preserve">, is also a hub for technological innovation. For the ambitious</w:t>
      </w:r>
    </w:p>
    <w:p>
      <w:pPr>
        <w:pStyle w:val="BodyText"/>
      </w:pPr>
      <w:r>
        <w:t xml:space="preserve">J ournalist , this presents opportunities in data journalism and citizen reporting. Collaborating with local tech startups based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can enhance investigative capabilities. Furthermore, the diverse linguistic landscape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 </w:t>
      </w:r>
      <w:r>
        <w:t xml:space="preserve">allows a versatile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to reach broader audiences by producing content in Marathi, Hindi, English, and Gujarati. This multilingual approach is a key differentiator for success.</w:t>
      </w:r>
    </w:p>
    <w:bookmarkEnd w:id="27"/>
    <w:bookmarkStart w:id="28" w:name="ethical-framework-and-best-practices"/>
    <w:p>
      <w:pPr>
        <w:pStyle w:val="Heading2"/>
      </w:pPr>
      <w:r>
        <w:t xml:space="preserve">6. Ethical Framework and Best Practices</w:t>
      </w:r>
    </w:p>
    <w:p>
      <w:pPr>
        <w:pStyle w:val="FirstParagraph"/>
      </w:pPr>
      <w:r>
        <w:t xml:space="preserve">To maintain integrity, every</w:t>
      </w:r>
    </w:p>
    <w:p>
      <w:pPr>
        <w:pStyle w:val="BodyText"/>
      </w:pPr>
      <w:r>
        <w:t xml:space="preserve">J ournalist operating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should adhere to the following principles outlined in this</w:t>
      </w:r>
      <w:r>
        <w:t xml:space="preserve"> </w:t>
      </w:r>
      <w:r>
        <w:rPr>
          <w:bCs/>
          <w:b/>
        </w:rPr>
        <w:t xml:space="preserve">C ase Study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Sensitivity:</w:t>
      </w:r>
      <w:r>
        <w:t xml:space="preserve">Awareness of communal sensitivities and socio-economic disparities prevalent across different neighborhoods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Cultural Competence:A deep understanding of the local culture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ensuring that reporting does not alienate communities.</w:t>
      </w:r>
    </w:p>
    <w:p>
      <w:pPr>
        <w:numPr>
          <w:ilvl w:val="0"/>
          <w:numId w:val="1001"/>
        </w:numPr>
        <w:pStyle w:val="Compact"/>
      </w:pPr>
      <w:r>
        <w:t xml:space="preserve">Transparency:The</w:t>
      </w:r>
    </w:p>
    <w:p>
      <w:pPr>
        <w:numPr>
          <w:ilvl w:val="0"/>
          <w:numId w:val="1000"/>
        </w:numPr>
        <w:pStyle w:val="Compact"/>
      </w:pPr>
      <w:r>
        <w:t xml:space="preserve">J ournalist must clearly distinguish between opinion and factual news, especially in a polarized environment.</w:t>
      </w:r>
    </w:p>
    <w:p>
      <w:pPr>
        <w:numPr>
          <w:ilvl w:val="0"/>
          <w:numId w:val="1001"/>
        </w:numPr>
        <w:pStyle w:val="Compact"/>
      </w:pPr>
      <w:r>
        <w:t xml:space="preserve">Safety First:Prioritizing personal safety while ensuring that the public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receives crucial information during emergencies.</w:t>
      </w:r>
    </w:p>
    <w:bookmarkEnd w:id="28"/>
    <w:bookmarkStart w:id="29" w:name="X765747bf0f4df39ec619fc255fd20c1d2a1a522"/>
    <w:p>
      <w:pPr>
        <w:pStyle w:val="Heading2"/>
      </w:pPr>
      <w:r>
        <w:t xml:space="preserve">7. Case Specifics: Real-World Application in Mumbai, India Mumbai</w:t>
      </w:r>
    </w:p>
    <w:p>
      <w:pPr>
        <w:pStyle w:val="FirstParagraph"/>
      </w:pPr>
      <w:r>
        <w:t xml:space="preserve">To illustrate the practical application of these concepts, consider a scenario involving environmental reporting. A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tackling pollution levels in the Mithi River requires not only technical knowledge but also access to sources within the municipal corporation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 This</w:t>
      </w:r>
    </w:p>
    <w:p>
      <w:pPr>
        <w:pStyle w:val="BodyText"/>
      </w:pPr>
      <w:r>
        <w:t xml:space="preserve">C ase Study suggests that building long-term relationships with local officials and community leaders is essential for a</w:t>
      </w:r>
    </w:p>
    <w:p>
      <w:pPr>
        <w:pStyle w:val="BodyText"/>
      </w:pPr>
      <w:r>
        <w:t xml:space="preserve">J ournalist to gain trust. Without such connections, a</w:t>
      </w:r>
      <w:r>
        <w:t xml:space="preserve"> </w:t>
      </w:r>
      <w:r>
        <w:rPr>
          <w:bCs/>
          <w:b/>
        </w:rPr>
        <w:t xml:space="preserve">J ournalist</w:t>
      </w:r>
      <w:r>
        <w:t xml:space="preserve"> </w:t>
      </w:r>
      <w:r>
        <w:t xml:space="preserve">might struggle to uncover the full truth about environmental degradation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</w:t>
      </w:r>
    </w:p>
    <w:p>
      <w:pPr>
        <w:pStyle w:val="BodyText"/>
      </w:pPr>
      <w:r>
        <w:t xml:space="preserve">Another example is financial journalism. As the hub of finance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a business-focused</w:t>
      </w:r>
    </w:p>
    <w:p>
      <w:pPr>
        <w:pStyle w:val="BodyText"/>
      </w:pPr>
      <w:r>
        <w:t xml:space="preserve">J ournalist must decode complex economic policies that affect millions of small investors across the city. The ability to translate high-level financial jargon into accessible language for the common citizen is a hallmark of excellence for any</w:t>
      </w:r>
    </w:p>
    <w:p>
      <w:pPr>
        <w:pStyle w:val="BodyText"/>
      </w:pPr>
      <w:r>
        <w:t xml:space="preserve">J ournalist serving this demographic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C ase Study</w:t>
      </w:r>
      <w:r>
        <w:t xml:space="preserve">, tailored explicitly to the context of</w:t>
      </w:r>
      <w:r>
        <w:t xml:space="preserve"> </w:t>
      </w:r>
      <w:r>
        <w:rPr>
          <w:iCs/>
          <w:i/>
        </w:rPr>
        <w:t xml:space="preserve">Mumbai, India Mumbai,</w:t>
      </w:r>
      <w:r>
        <w:t xml:space="preserve">, demonstrates that the role of the</w:t>
      </w:r>
    </w:p>
    <w:p>
      <w:pPr>
        <w:pStyle w:val="BodyText"/>
      </w:pPr>
      <w:r>
        <w:t xml:space="preserve">J ournalist is both challenging and vital. The unique dynamics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require a journalist who is adaptable, ethically grounded, and technologically savvy. By adhering to the guidelines set forth in this document, media professionals can enhance their impact on society.</w:t>
      </w:r>
    </w:p>
    <w:p>
      <w:pPr>
        <w:pStyle w:val="BodyText"/>
      </w:pPr>
      <w:r>
        <w:t xml:space="preserve">The successful</w:t>
      </w:r>
    </w:p>
    <w:p>
      <w:pPr>
        <w:pStyle w:val="BodyText"/>
      </w:pPr>
      <w:r>
        <w:t xml:space="preserve">J ournalist will be one who not only reports news but also contributes to the social cohesion and transparency of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. As we look toward the future of media in</w:t>
      </w:r>
      <w:r>
        <w:t xml:space="preserve"> </w:t>
      </w:r>
      <w:r>
        <w:rPr>
          <w:iCs/>
          <w:i/>
        </w:rPr>
        <w:t xml:space="preserve">Mumbai, India Mumbai</w:t>
      </w:r>
      <w:r>
        <w:t xml:space="preserve">, continuous professional development and a commitment to truth remain the cornerstones for any dedicated</w:t>
      </w:r>
    </w:p>
    <w:p>
      <w:pPr>
        <w:pStyle w:val="BodyText"/>
      </w:pPr>
      <w:r>
        <w:t xml:space="preserve">J ournalist .</w:t>
      </w:r>
    </w:p>
    <w:p>
      <w:pPr>
        <w:pStyle w:val="BodyText"/>
      </w:pPr>
      <w:r>
        <w:rPr>
          <w:bCs/>
          <w:b/>
        </w:rPr>
        <w:t xml:space="preserve">End of Case Study Document.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Evolving Role of the Journalist in Contemporary India Mumbai</dc:title>
  <dc:creator/>
  <cp:keywords/>
  <dcterms:created xsi:type="dcterms:W3CDTF">2026-07-29T05:49:42Z</dcterms:created>
  <dcterms:modified xsi:type="dcterms:W3CDTF">2026-07-29T05:49:42Z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