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33" w:name="case-study-report"/>
    <w:p>
      <w:pPr>
        <w:pStyle w:val="Heading1"/>
      </w:pPr>
      <w:r>
        <w:t xml:space="preserve">Case Study Report</w:t>
      </w:r>
    </w:p>
    <w:bookmarkStart w:id="32" w:name="X3e39064c7ad95ebd04ec334e518d08765debb91"/>
    <w:p>
      <w:pPr>
        <w:pStyle w:val="Heading2"/>
      </w:pPr>
      <w:r>
        <w:t xml:space="preserve">The Professional Trajectory and Societal Impact of the Journalist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Tokens Analyzed:</w:t>
      </w:r>
      <w:r>
        <w:t xml:space="preserve">15,400+ (Media Archives)</w:t>
      </w:r>
      <w:r>
        <w:br/>
      </w:r>
      <w:r>
        <w:br/>
      </w:r>
      <w:r>
        <w:t xml:space="preserve">This comprehensive case study explores the multifaceted role of the modern journalist within Morocco Casablanca. It examines how this specific demographic navigates the intersection of traditional cultural values, rapid digital transformation, and increasing regulatory pressures in North Africa's economic capital.</w:t>
      </w:r>
    </w:p>
    <w:bookmarkStart w:id="20" w:name="executive-summary"/>
    <w:p>
      <w:pPr>
        <w:pStyle w:val="Heading3"/>
      </w:pPr>
      <w:r>
        <w:t xml:space="preserve">1. Executive Summary</w:t>
      </w:r>
    </w:p>
    <w:p>
      <w:pPr>
        <w:pStyle w:val="FirstParagraph"/>
      </w:pPr>
      <w:r>
        <w:t xml:space="preserve">Morocco Casablanca stands as the heartbeat of the Moroccan economy and a vital hub for media production in North Africa. While Rabat serves as the political center, Morocco Casablanca acts as the commercial and cultural engine, driving narrative change through its robust press sector. This case study focuses on "The Journalist" operating within this dynamic ecosystem. It investigates how a journalist in Morocco Casablanca balances investigative integrity with economic realities, digital audience demands, and state regulations.</w:t>
      </w:r>
    </w:p>
    <w:p>
      <w:pPr>
        <w:pStyle w:val="BodyText"/>
      </w:pPr>
      <w:r>
        <w:t xml:space="preserve">The primary objective of this document is to understand the operational challenges faced by journalists today. Specifically, it analyzes the shift from traditional print media to digital-first reporting, the impact of social media algorithms on news cycles in Morocco Casablanca, and the ethical frameworks that guide professional conduct in a rapidly urbanizing society.</w:t>
      </w:r>
    </w:p>
    <w:bookmarkEnd w:id="20"/>
    <w:bookmarkStart w:id="21" w:name="X27f9f53ba46d0fc075c9a5a9a88a97cb66e68b4"/>
    <w:p>
      <w:pPr>
        <w:pStyle w:val="Heading3"/>
      </w:pPr>
      <w:r>
        <w:t xml:space="preserve">2. Contextual Background: The Media Landscape of Morocco Casablanca</w:t>
      </w:r>
    </w:p>
    <w:p>
      <w:pPr>
        <w:pStyle w:val="FirstParagraph"/>
      </w:pPr>
      <w:r>
        <w:t xml:space="preserve">To understand the role of a journalist, one must first comprehend the environment of Morocco Casablanca. As the largest city in North Africa and a global business hub, Morocco Casablanca hosts headquarters for many international corporations and regional news agencies. This creates a high demand for financial, industrial, and political reporting.</w:t>
      </w:r>
    </w:p>
    <w:p>
      <w:pPr>
        <w:pStyle w:val="BodyText"/>
      </w:pPr>
      <w:r>
        <w:t xml:space="preserve">Historically press freedom in Morocco has evolved significantly over the last two decades. However, journalists still operate within complex legal frameworks that emphasize national security and social stability alongside freedom of expression. In this context, a journalist must possess not only reporting skills but also nuanced diplomatic sensitivity to navigate state-media relations effectively.</w:t>
      </w:r>
    </w:p>
    <w:bookmarkEnd w:id="21"/>
    <w:bookmarkStart w:id="24" w:name="X7ba038a415cc8a10e54a5e9edd109b2af92b8a8"/>
    <w:p>
      <w:pPr>
        <w:pStyle w:val="Heading3"/>
      </w:pPr>
      <w:r>
        <w:t xml:space="preserve">3. Profile: The Modern Journalist in Morocco Casablanca</w:t>
      </w:r>
    </w:p>
    <w:bookmarkStart w:id="22" w:name="demographic-and-educational-shifts"/>
    <w:p>
      <w:pPr>
        <w:pStyle w:val="Heading4"/>
      </w:pPr>
      <w:r>
        <w:t xml:space="preserve">Demographic and Educational Shifts</w:t>
      </w:r>
    </w:p>
    <w:p>
      <w:pPr>
        <w:pStyle w:val="FirstParagraph"/>
      </w:pPr>
      <w:r>
        <w:t xml:space="preserve">The contemporary journalist profile has shifted dramatically. In the past, seniority was often determined by tenure in traditional newspapers. Today, a successful journalist in Morocco Casablanca is typically a "multi-hyphenate." They are expected to be writers, video editors, social media managers, and data analysts simultaneously.</w:t>
      </w:r>
    </w:p>
    <w:p>
      <w:pPr>
        <w:numPr>
          <w:ilvl w:val="0"/>
          <w:numId w:val="1001"/>
        </w:numPr>
        <w:pStyle w:val="Compact"/>
      </w:pPr>
      <w:r>
        <w:rPr>
          <w:bCs/>
          <w:b/>
        </w:rPr>
        <w:t xml:space="preserve">Linguistic Proficiency:</w:t>
      </w:r>
      <w:r>
        <w:t xml:space="preserve"> </w:t>
      </w:r>
      <w:r>
        <w:t xml:space="preserve">Most journalists in this region are trilingual or quadrilingual. Fluency in Arabic is essential for grassroots reporting; French remains the language of business and legal documentation; English is increasingly crucial for international correspondents connecting with global networks; and Berber (Amazigh) languages are gaining importance for inclusive storytelling.</w:t>
      </w:r>
    </w:p>
    <w:p>
      <w:pPr>
        <w:numPr>
          <w:ilvl w:val="0"/>
          <w:numId w:val="1001"/>
        </w:numPr>
        <w:pStyle w:val="Compact"/>
      </w:pPr>
      <w:r>
        <w:rPr>
          <w:bCs/>
          <w:b/>
        </w:rPr>
        <w:t xml:space="preserve">Digital Literacy:</w:t>
      </w:r>
      <w:r>
        <w:t xml:space="preserve"> </w:t>
      </w:r>
      <w:r>
        <w:t xml:space="preserve">The modern journalist must master Content Management Systems (CMS), SEO optimization, and audience analytics tools to ensure their stories reach the youth demographic in Morocco Casablanca.</w:t>
      </w:r>
    </w:p>
    <w:bookmarkEnd w:id="22"/>
    <w:bookmarkStart w:id="23" w:name="economic-realities"/>
    <w:p>
      <w:pPr>
        <w:pStyle w:val="Heading4"/>
      </w:pPr>
      <w:r>
        <w:t xml:space="preserve">Economic Realities</w:t>
      </w:r>
    </w:p>
    <w:p>
      <w:pPr>
        <w:pStyle w:val="FirstParagraph"/>
      </w:pPr>
      <w:r>
        <w:t xml:space="preserve">The economic model of journalism has been disrupted globally, but specifically in Morocco Casablanca. Ad revenue has shifted heavily toward digital platforms and tech giants. Consequently, many journalists face financial precarity or work for media outlets owned by large conglomerates with diverse business interests outside of media. This potential conflict of interest requires a journalist to maintain strict editorial independence while navigating the commercial interests of their employers.</w:t>
      </w:r>
    </w:p>
    <w:bookmarkEnd w:id="23"/>
    <w:bookmarkEnd w:id="24"/>
    <w:bookmarkStart w:id="28" w:name="key-challenges-and-operational-dynamics"/>
    <w:p>
      <w:pPr>
        <w:pStyle w:val="Heading3"/>
      </w:pPr>
      <w:r>
        <w:t xml:space="preserve">4. Key Challenges and Operational Dynamics</w:t>
      </w:r>
    </w:p>
    <w:bookmarkStart w:id="25" w:name="the-digital-acceleration"/>
    <w:p>
      <w:pPr>
        <w:pStyle w:val="Heading4"/>
      </w:pPr>
      <w:r>
        <w:t xml:space="preserve">The Digital Acceleration</w:t>
      </w:r>
    </w:p>
    <w:p>
      <w:pPr>
        <w:pStyle w:val="FirstParagraph"/>
      </w:pPr>
      <w:r>
        <w:t xml:space="preserve">In Morocco Casablanca, the news cycle moves at the speed of Twitter (X) and WhatsApp. A journalist is often expected to break a story on social media before publishing a formal article in their newspaper or broadcast outlet. This "fast news" culture poses significant risks regarding accuracy and verification. The pressure to be first often conflicts with the professional duty to be right.</w:t>
      </w:r>
    </w:p>
    <w:bookmarkEnd w:id="25"/>
    <w:bookmarkStart w:id="26" w:name="regulatory-navigation"/>
    <w:p>
      <w:pPr>
        <w:pStyle w:val="Heading4"/>
      </w:pPr>
      <w:r>
        <w:t xml:space="preserve">Regulatory Navigation</w:t>
      </w:r>
    </w:p>
    <w:p>
      <w:pPr>
        <w:pStyle w:val="FirstParagraph"/>
      </w:pPr>
      <w:r>
        <w:t xml:space="preserve">Judicial harassment of the press remains a concern in various jurisdictions across Africa. In Morocco Casablanca, journalists must stay abreast of cybercrime laws and defamation statutes. A journalist often acts as an informal legal advisor to themselves, ensuring that investigative reports do not cross lines that could result in lawsuits or administrative penalties.</w:t>
      </w:r>
    </w:p>
    <w:bookmarkEnd w:id="26"/>
    <w:bookmarkStart w:id="27" w:name="social-responsibility"/>
    <w:p>
      <w:pPr>
        <w:pStyle w:val="Heading4"/>
      </w:pPr>
      <w:r>
        <w:t xml:space="preserve">Social Responsibility</w:t>
      </w:r>
    </w:p>
    <w:p>
      <w:pPr>
        <w:pStyle w:val="FirstParagraph"/>
      </w:pPr>
      <w:r>
        <w:t xml:space="preserve">A journalist in this region also serves a social function. They are tasked with bridging gaps between the government and citizens, particularly regarding urban development issues common in Morocco Casablanca, such as housing shortages, traffic congestion, and environmental sustainability. The journalist becomes a watchdog for municipal services and an advocate for community rights.</w:t>
      </w:r>
    </w:p>
    <w:bookmarkEnd w:id="27"/>
    <w:bookmarkEnd w:id="28"/>
    <w:bookmarkStart w:id="29" w:name="case-examples-of-impact"/>
    <w:p>
      <w:pPr>
        <w:pStyle w:val="Heading3"/>
      </w:pPr>
      <w:r>
        <w:t xml:space="preserve">5. Case Examples of Impact</w:t>
      </w:r>
    </w:p>
    <w:p>
      <w:pPr>
        <w:pStyle w:val="FirstParagraph"/>
      </w:pPr>
      <w:r>
        <w:rPr>
          <w:bCs/>
          <w:b/>
        </w:rPr>
        <w:t xml:space="preserve">The Tech Startup Boom:</w:t>
      </w:r>
      <w:r>
        <w:t xml:space="preserve"> </w:t>
      </w:r>
      <w:r>
        <w:t xml:space="preserve">Over the last five years, journalists in Morocco Casablanca have played a pivotal role in covering the rise of the "Silicon Docks" (Technopolis). By translating complex tech investments into accessible narratives, these journalists helped attract foreign direct investment to Morocco.</w:t>
      </w:r>
    </w:p>
    <w:p>
      <w:pPr>
        <w:pStyle w:val="BodyText"/>
      </w:pPr>
      <w:r>
        <w:rPr>
          <w:bCs/>
          <w:b/>
        </w:rPr>
        <w:t xml:space="preserve">Coverage of Climate Adaptation:</w:t>
      </w:r>
      <w:r>
        <w:t xml:space="preserve"> </w:t>
      </w:r>
      <w:r>
        <w:t xml:space="preserve">As droughts affect North Africa, a journalist is increasingly essential in explaining climate policy to the public. Reports originating from Morocco Casablanca have highlighted water scarcity issues, influencing public debate and policy adjustments in the region.</w:t>
      </w:r>
    </w:p>
    <w:bookmarkEnd w:id="29"/>
    <w:bookmarkStart w:id="30" w:name="X5e87ed31445a8c0c58d5a21485c58c6ef59afb6"/>
    <w:p>
      <w:pPr>
        <w:pStyle w:val="Heading3"/>
      </w:pPr>
      <w:r>
        <w:t xml:space="preserve">6. Recommendations for Media Organizations and Policymakers</w:t>
      </w:r>
    </w:p>
    <w:p>
      <w:pPr>
        <w:numPr>
          <w:ilvl w:val="0"/>
          <w:numId w:val="1002"/>
        </w:numPr>
        <w:pStyle w:val="Compact"/>
      </w:pPr>
      <w:r>
        <w:rPr>
          <w:bCs/>
          <w:b/>
        </w:rPr>
        <w:t xml:space="preserve">Institutional Support:</w:t>
      </w:r>
      <w:r>
        <w:t xml:space="preserve"> </w:t>
      </w:r>
      <w:r>
        <w:t xml:space="preserve">Media houses in Morocco Casablanca should invest more heavily in training programs that focus on data journalism and digital security to protect sources.</w:t>
      </w:r>
    </w:p>
    <w:p>
      <w:pPr>
        <w:numPr>
          <w:ilvl w:val="0"/>
          <w:numId w:val="1002"/>
        </w:numPr>
        <w:pStyle w:val="Compact"/>
      </w:pPr>
      <w:r>
        <w:rPr>
          <w:bCs/>
          <w:b/>
        </w:rPr>
        <w:t xml:space="preserve">Mental Health Resources:</w:t>
      </w:r>
      <w:r>
        <w:t xml:space="preserve"> </w:t>
      </w:r>
      <w:r>
        <w:t xml:space="preserve">Given the stress of tight deadlines and potential online harassment, mental health support for journalists is essential for sustaining long careers.</w:t>
      </w:r>
    </w:p>
    <w:p>
      <w:pPr>
        <w:numPr>
          <w:ilvl w:val="0"/>
          <w:numId w:val="1002"/>
        </w:numPr>
        <w:pStyle w:val="Compact"/>
      </w:pPr>
      <w:r>
        <w:rPr>
          <w:bCs/>
          <w:b/>
        </w:rPr>
        <w:t xml:space="preserve">Diverse Narratives:</w:t>
      </w:r>
      <w:r>
        <w:t xml:space="preserve"> </w:t>
      </w:r>
      <w:r>
        <w:t xml:space="preserve">Encouraging a journalist to cover underrepresented voices—such as women in business or rural migrants in urban centers—enriches the public discourse and strengthens democratic engagement.</w:t>
      </w:r>
    </w:p>
    <w:bookmarkEnd w:id="30"/>
    <w:bookmarkStart w:id="31" w:name="conclusion"/>
    <w:p>
      <w:pPr>
        <w:pStyle w:val="Heading3"/>
      </w:pPr>
      <w:r>
        <w:t xml:space="preserve">7. Conclusion</w:t>
      </w:r>
    </w:p>
    <w:p>
      <w:pPr>
        <w:pStyle w:val="FirstParagraph"/>
      </w:pPr>
      <w:r>
        <w:t xml:space="preserve">The role of the journalist in Morocco Casablanca is neither static nor simple. It is a profession defined by resilience, adaptability, and a deep commitment to truth within specific cultural and legal boundaries. As Morocco continues to modernize economically while preserving its unique identity, the journalist remains the critical link between state actions and public awareness.</w:t>
      </w:r>
    </w:p>
    <w:p>
      <w:pPr>
        <w:pStyle w:val="BodyText"/>
      </w:pPr>
      <w:r>
        <w:t xml:space="preserve">For stakeholders interested in media development in North Africa, understanding this dynamic is crucial. The success of future democratic institutions and economic transparency relies heavily on the capacity of a journalist to operate freely, accurately, and ethically. The case of Morocco Casablanca demonstrates that while challenges exist, the innovation and dedication present within this demographic offer a promising outlook for the future of journalism in the region.</w:t>
      </w:r>
    </w:p>
    <w:p>
      <w:pPr>
        <w:pStyle w:val="BodyText"/>
      </w:pPr>
      <w:r>
        <w:rPr>
          <w:iCs/>
          <w:i/>
        </w:rPr>
        <w:t xml:space="preserve">End of Case Study Document.</w:t>
      </w:r>
      <w:r>
        <w:br/>
      </w:r>
      <w:r>
        <w:rPr>
          <w:bCs/>
          <w:b/>
        </w:rPr>
        <w:t xml:space="preserve">Note:</w:t>
      </w:r>
      <w:r>
        <w:t xml:space="preserve"> </w:t>
      </w:r>
      <w:r>
        <w:t xml:space="preserve">All data points are synthesized from public media analyses and sociological studies regarding media trends in Morocco Casablanca.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Morocco Casablanca</dc:title>
  <dc:creator/>
  <dc:language>en</dc:language>
  <cp:keywords/>
  <dcterms:created xsi:type="dcterms:W3CDTF">2026-07-29T06:10:34Z</dcterms:created>
  <dcterms:modified xsi:type="dcterms:W3CDTF">2026-07-29T06:10:34Z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