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Journalists</w:t>
      </w:r>
      <w:r>
        <w:t xml:space="preserve"> </w:t>
      </w:r>
      <w:r>
        <w:t xml:space="preserve">in</w:t>
      </w:r>
      <w:r>
        <w:t xml:space="preserve"> </w:t>
      </w:r>
      <w:r>
        <w:t xml:space="preserve">Nigeria</w:t>
      </w:r>
      <w:r>
        <w:t xml:space="preserve"> </w:t>
      </w:r>
      <w:r>
        <w:t xml:space="preserve">Abuja</w:t>
      </w:r>
    </w:p>
    <w:bookmarkStart w:id="20" w:name="Xd9dfa36934badfc51635b36f3cf764d31abd8c3"/>
    <w:p>
      <w:pPr>
        <w:pStyle w:val="Heading1"/>
      </w:pPr>
      <w:r>
        <w:t xml:space="preserve">The Fourth Estate in the Heart of Power: A Case Study of Journalists Operating in Nigeria Abuja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Case Study</w:t>
      </w:r>
      <w:r>
        <w:br/>
      </w:r>
      <w:r>
        <w:rPr>
          <w:bCs/>
          <w:b/>
        </w:rPr>
        <w:t xml:space="preserve">Subject:</w:t>
      </w:r>
      <w:r>
        <w:t xml:space="preserve"> </w:t>
      </w:r>
      <w:r>
        <w:t xml:space="preserve">Media Landscape, Press Freedom, and Professional Ethics</w:t>
      </w:r>
    </w:p>
    <w:p>
      <w:pPr>
        <w:pStyle w:val="BodyText"/>
      </w:pPr>
      <w:r>
        <w:t xml:space="preserve">This case study explores the dynamic, high-stakes environment faced by journalists in Nigeria Abuja. As the capital city where political power is concentrated, Abuja presents a unique ecosystem for media practitioners. This document analyzes the specific challenges, ethical dilemmas, and technological disruptions encountered by journalists working within this critical geographical context.</w:t>
      </w:r>
    </w:p>
    <w:p>
      <w:pPr>
        <w:pStyle w:val="BodyText"/>
      </w:pPr>
      <w:r>
        <w:t xml:space="preserve">Nigeria Abuja is not merely a city; it is the nerve center of Nigerian democracy. As the seat of government, housing the Presidency, National Assembly, and Supreme Court, Abuja attracts a dense concentration of national and international media houses. For journalists in Nigeria Abuja, the proximity to power offers unparalleled access but also imposes significant pressure.</w:t>
      </w:r>
    </w:p>
    <w:p>
      <w:pPr>
        <w:pStyle w:val="BodyText"/>
      </w:pPr>
      <w:r>
        <w:t xml:space="preserve">The role of the</w:t>
      </w:r>
      <w:r>
        <w:t xml:space="preserve"> </w:t>
      </w:r>
      <w:r>
        <w:rPr>
          <w:bCs/>
          <w:b/>
        </w:rPr>
        <w:t xml:space="preserve">Journalist</w:t>
      </w:r>
      <w:r>
        <w:t xml:space="preserve"> </w:t>
      </w:r>
      <w:r>
        <w:t xml:space="preserve">here transcends traditional reporting. These professionals act as watchdogs over governance, interpreters of policy for the public, and mediators in a diverse societal landscape. Understanding their operational context is crucial for assessing health media freedom in West Africa.</w:t>
      </w:r>
    </w:p>
    <w:p>
      <w:pPr>
        <w:pStyle w:val="BodyText"/>
      </w:pPr>
      <w:r>
        <w:t xml:space="preserve">The physical and political geography of Nigeria Abuja shapes journalistic practice in distinct ways:</w:t>
      </w:r>
    </w:p>
    <w:p>
      <w:pPr>
        <w:numPr>
          <w:ilvl w:val="0"/>
          <w:numId w:val="1001"/>
        </w:numPr>
        <w:pStyle w:val="Compact"/>
      </w:pPr>
      <w:r>
        <w:rPr>
          <w:bCs/>
          <w:b/>
        </w:rPr>
        <w:t xml:space="preserve">Proximity to Decision Makers:</w:t>
      </w:r>
    </w:p>
    <w:p>
      <w:pPr>
        <w:numPr>
          <w:ilvl w:val="0"/>
          <w:numId w:val="1001"/>
        </w:numPr>
        <w:pStyle w:val="Compact"/>
      </w:pPr>
      <w:r>
        <w:rPr>
          <w:bCs/>
          <w:b/>
        </w:rPr>
        <w:t xml:space="preserve">Diplomatic Hub:</w:t>
      </w:r>
      <w:r>
        <w:t xml:space="preserve"> </w:t>
      </w:r>
      <w:r>
        <w:t xml:space="preserve">As a diplomatic enclave, Nigeria Abuja hosts embassies and international organizations. Journalists here must navigate not only local politics but also complex international relations, requiring a higher degree of linguistic and cultural competence.</w:t>
      </w:r>
    </w:p>
    <w:p>
      <w:pPr>
        <w:numPr>
          <w:ilvl w:val="0"/>
          <w:numId w:val="1001"/>
        </w:numPr>
        <w:pStyle w:val="Compact"/>
      </w:pPr>
      <w:r>
        <w:rPr>
          <w:bCs/>
          <w:b/>
        </w:rPr>
        <w:t xml:space="preserve">Digital Infrastructure Challenges:</w:t>
      </w:r>
      <w:r>
        <w:t xml:space="preserve"> </w:t>
      </w:r>
      <w:r>
        <w:t xml:space="preserve">While improving, internet stability in parts of Nigeria Abuja can be inconsistent. This affects live broadcasting capabilities and real-time fact-checking processes essential for modern journalism.</w:t>
      </w:r>
    </w:p>
    <w:p>
      <w:pPr>
        <w:pStyle w:val="FirstParagraph"/>
      </w:pPr>
      <w:r>
        <w:t xml:space="preserve">The daily reality for a journalist operating in this capital city involves navigating a triad of challenges: security risks, ethical pressures, and economic instability.</w:t>
      </w:r>
    </w:p>
    <w:p>
      <w:pPr>
        <w:pStyle w:val="BodyText"/>
      </w:pPr>
      <w:r>
        <w:t xml:space="preserve">Journals covering sensitive topics such as corruption, security operations by the military, or political assassinations in Nigeria Abuja often face intimidation. There have been documented cases where journalists were subjected to physical threats, arbitrary detention under vague national security laws, and cyber-surveillance. The fear of retribution can lead to self-censorship, undermining the democratic function of the press.</w:t>
      </w:r>
    </w:p>
    <w:p>
      <w:pPr>
        <w:pStyle w:val="BodyText"/>
      </w:pPr>
      <w:r>
        <w:t xml:space="preserve">In Nigeria Abuja, the line between journalism and political patronage can become blurred. Some media outlets are directly funded by political interest groups. Journalists may face pressure to publish favorable stories about government officials or suppress negative news during election cycles in Nigeria Abuja. This creates an ethical dilemma where professional integrity conflicts with job security.</w:t>
      </w:r>
    </w:p>
    <w:p>
      <w:pPr>
        <w:pStyle w:val="BodyText"/>
      </w:pPr>
      <w:r>
        <w:t xml:space="preserve">The economic downturn affecting Nigeria has hit the media industry hard. Advertising revenue, traditionally the backbone of newspaper and broadcast income, has declined significantly due to inflation. For journalists in Nigeria Abuja, this translates into delayed salaries, lack of equipment upgrades, and reduced resources for investigative work. Many seasoned professionals are leaving the field or migrating abroad for better opportunities.</w:t>
      </w:r>
    </w:p>
    <w:p>
      <w:pPr>
        <w:pStyle w:val="BodyText"/>
      </w:pPr>
      <w:r>
        <w:t xml:space="preserve">To illustrate these challenges, consider a hypothetical but representative case involving an investigative journalist based in Nigeria Abuja.</w:t>
      </w:r>
    </w:p>
    <w:p>
      <w:pPr>
        <w:pStyle w:val="BodyText"/>
      </w:pPr>
      <w:r>
        <w:t xml:space="preserve">"I spent three months tracking discrepancies in the allocation of funds for road construction in the Federal Capital Territory. When I tried to file my story, my editor received direct phone calls from high-ranking officials demanding suppression of specific names."</w:t>
      </w:r>
    </w:p>
    <w:p>
      <w:pPr>
        <w:pStyle w:val="BodyText"/>
      </w:pPr>
      <w:r>
        <w:rPr>
          <w:bCs/>
          <w:b/>
        </w:rPr>
        <w:t xml:space="preserve">The Incident:</w:t>
      </w:r>
      <w:r>
        <w:t xml:space="preserve"> </w:t>
      </w:r>
      <w:r>
        <w:t xml:space="preserve">A journalist discovers irregularities in a major infrastructure project funded by the government in Nigeria Abuja.</w:t>
      </w:r>
    </w:p>
    <w:p>
      <w:pPr>
        <w:pStyle w:val="BodyText"/>
      </w:pPr>
      <w:r>
        <w:rPr>
          <w:bCs/>
          <w:b/>
        </w:rPr>
        <w:t xml:space="preserve">The Action:</w:t>
      </w:r>
      <w:r>
        <w:t xml:space="preserve"> </w:t>
      </w:r>
      <w:r>
        <w:t xml:space="preserve">The journalist gathers evidence through leaked documents and interviews with whistleblowers. They submit the draft to their editor.</w:t>
      </w:r>
    </w:p>
    <w:p>
      <w:pPr>
        <w:pStyle w:val="BodyText"/>
      </w:pPr>
      <w:r>
        <w:rPr>
          <w:bCs/>
          <w:b/>
        </w:rPr>
        <w:t xml:space="preserve">The Obstacle:</w:t>
      </w:r>
      <w:r>
        <w:t xml:space="preserve"> </w:t>
      </w:r>
      <w:r>
        <w:t xml:space="preserve">Instead of publishing, the editor cites "legal concerns" and delays publication indefinitely. Simultaneously, the journalist receives threatening SMS messages warning them to stop investigating.</w:t>
      </w:r>
    </w:p>
    <w:p>
      <w:pPr>
        <w:pStyle w:val="BodyText"/>
      </w:pPr>
      <w:r>
        <w:rPr>
          <w:bCs/>
          <w:b/>
        </w:rPr>
        <w:t xml:space="preserve">The Resolution:</w:t>
      </w:r>
      <w:r>
        <w:t xml:space="preserve"> </w:t>
      </w:r>
      <w:r>
        <w:t xml:space="preserve">Leveraging social media platforms and collaborating with an international press freedom NGO based in Nigeria Abuja, the journalist publishes parts of the story online independently. While this raises awareness, it also places their personal safety at significant risk, highlighting the vulnerability of individual actors against institutional power.</w:t>
      </w:r>
    </w:p>
    <w:p>
      <w:pPr>
        <w:pStyle w:val="BodyText"/>
      </w:pPr>
      <w:r>
        <w:t xml:space="preserve">In recent years, technology has reshaped journalism in Nigeria Abuja. Digital platforms allow for faster dissemination of news, bypassing traditional editorial gatekeepers that may be compromised by political pressure.</w:t>
      </w:r>
    </w:p>
    <w:p>
      <w:pPr>
        <w:numPr>
          <w:ilvl w:val="0"/>
          <w:numId w:val="1002"/>
        </w:numPr>
        <w:pStyle w:val="Compact"/>
      </w:pPr>
      <w:r>
        <w:rPr>
          <w:bCs/>
          <w:b/>
        </w:rPr>
        <w:t xml:space="preserve">Social Media Activism:</w:t>
      </w:r>
      <w:r>
        <w:t xml:space="preserve"> </w:t>
      </w:r>
      <w:r>
        <w:t xml:space="preserve">Journalists increasingly use Twitter (X) and Facebook to crowdsource tips and verify events in real-time. Hashtags trending in Nigeria Abuja often drive national conversation on policy matters.</w:t>
      </w:r>
    </w:p>
    <w:p>
      <w:pPr>
        <w:numPr>
          <w:ilvl w:val="0"/>
          <w:numId w:val="1002"/>
        </w:numPr>
        <w:pStyle w:val="Compact"/>
      </w:pPr>
      <w:r>
        <w:rPr>
          <w:bCs/>
          <w:b/>
        </w:rPr>
        <w:t xml:space="preserve">Misinformation Wars:</w:t>
      </w:r>
      <w:r>
        <w:t xml:space="preserve"> </w:t>
      </w:r>
      <w:r>
        <w:t xml:space="preserve">The speed of digital communication also means journalists must combat fake news rapidly. Distinguishing between rumor and verified fact is a critical skill for professionals operating in the fast-paced environment of Nigeria Abuja.</w:t>
      </w:r>
    </w:p>
    <w:p>
      <w:pPr>
        <w:pStyle w:val="FirstParagraph"/>
      </w:pPr>
      <w:r>
        <w:t xml:space="preserve">To support journalists working in Nigeria Abuja, several structural changes are necessary:</w:t>
      </w:r>
    </w:p>
    <w:p>
      <w:pPr>
        <w:numPr>
          <w:ilvl w:val="0"/>
          <w:numId w:val="1003"/>
        </w:numPr>
        <w:pStyle w:val="Compact"/>
      </w:pPr>
      <w:r>
        <w:rPr>
          <w:bCs/>
          <w:b/>
        </w:rPr>
        <w:t xml:space="preserve">Safety Protocols:</w:t>
      </w:r>
      <w:r>
        <w:t xml:space="preserve"> </w:t>
      </w:r>
      <w:r>
        <w:t xml:space="preserve">Media houses must implement rigorous safety training and provide legal aid funds for journalists facing harassment or arrest.</w:t>
      </w:r>
    </w:p>
    <w:p>
      <w:pPr>
        <w:numPr>
          <w:ilvl w:val="0"/>
          <w:numId w:val="1003"/>
        </w:numPr>
        <w:pStyle w:val="Compact"/>
      </w:pPr>
      <w:r>
        <w:rPr>
          <w:bCs/>
          <w:b/>
        </w:rPr>
        <w:t xml:space="preserve">Diversified Funding Models:</w:t>
      </w:r>
      <w:r>
        <w:t xml:space="preserve"> </w:t>
      </w:r>
      <w:r>
        <w:t xml:space="preserve">Encouraging subscription-based models and grants from international press freedom organizations can reduce reliance on potentially compromising corporate or political advertising.</w:t>
      </w:r>
    </w:p>
    <w:p>
      <w:pPr>
        <w:numPr>
          <w:ilvl w:val="0"/>
          <w:numId w:val="1003"/>
        </w:numPr>
        <w:pStyle w:val="Compact"/>
      </w:pPr>
      <w:r>
        <w:rPr>
          <w:bCs/>
          <w:b/>
        </w:rPr>
        <w:t xml:space="preserve">Ethical Training:</w:t>
      </w:r>
      <w:r>
        <w:t xml:space="preserve"> </w:t>
      </w:r>
      <w:r>
        <w:t xml:space="preserve">Continuous professional development focused on digital ethics, data security, and conflict reporting is essential for maintaining credibility in Nigeria Abuja.</w:t>
      </w:r>
    </w:p>
    <w:p>
      <w:pPr>
        <w:numPr>
          <w:ilvl w:val="0"/>
          <w:numId w:val="1003"/>
        </w:numPr>
        <w:pStyle w:val="Compact"/>
      </w:pPr>
      <w:r>
        <w:rPr>
          <w:bCs/>
          <w:b/>
        </w:rPr>
        <w:t xml:space="preserve">Government Dialogue:</w:t>
      </w:r>
      <w:r>
        <w:t xml:space="preserve"> </w:t>
      </w:r>
      <w:r>
        <w:t xml:space="preserve">Establishing formal channels of communication between the government and media associations can help reduce hostility and clarify press access protocols.</w:t>
      </w:r>
    </w:p>
    <w:p>
      <w:pPr>
        <w:pStyle w:val="FirstParagraph"/>
      </w:pPr>
      <w:r>
        <w:t xml:space="preserve">The journalist in Nigeria Abuja operates at the intersection of power, society, and technology. Their work is vital for holding leaders accountable in one of Africa's most populous nations. However, the combination of economic hardship, security threats, and political pressure creates a fragile environment.</w:t>
      </w:r>
    </w:p>
    <w:p>
      <w:pPr>
        <w:pStyle w:val="BodyText"/>
      </w:pPr>
      <w:r>
        <w:t xml:space="preserve">Supporting these journalists is not just a professional obligation but a democratic necessity. By addressing the specific challenges faced in Nigeria Abuja—through improved safety measures, ethical reinforcement, and technological support—we can ensure that the voice of the media remains strong, independent, and effective. The future of transparency in Nigerian governance depends on the resilience and protection of its journalists.</w:t>
      </w:r>
    </w:p>
    <w:p>
      <w:pPr>
        <w:numPr>
          <w:ilvl w:val="0"/>
          <w:numId w:val="1004"/>
        </w:numPr>
        <w:pStyle w:val="Compact"/>
      </w:pPr>
      <w:r>
        <w:t xml:space="preserve">Reporters Without Borders - Press Freedom Index Reports on Nigeria.</w:t>
      </w:r>
    </w:p>
    <w:p>
      <w:pPr>
        <w:numPr>
          <w:ilvl w:val="0"/>
          <w:numId w:val="1004"/>
        </w:numPr>
        <w:pStyle w:val="Compact"/>
      </w:pPr>
      <w:r>
        <w:t xml:space="preserve">Nigeria Union of Journalists (NUJ) - Annual Safety Surveys.</w:t>
      </w:r>
    </w:p>
    <w:p>
      <w:pPr>
        <w:numPr>
          <w:ilvl w:val="0"/>
          <w:numId w:val="1004"/>
        </w:numPr>
        <w:pStyle w:val="Compact"/>
      </w:pPr>
      <w:r>
        <w:t xml:space="preserve">Council for the Development of Social Science Research in Africa (CODESRIA) Publications on Media Policy.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Journalists in Nigeria Abuja</dc:title>
  <dc:creator/>
  <dc:language>en</dc:language>
  <cp:keywords/>
  <dcterms:created xsi:type="dcterms:W3CDTF">2026-07-29T09:29:08Z</dcterms:created>
  <dcterms:modified xsi:type="dcterms:W3CDTF">2026-07-29T09:29:08Z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