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Philippines</w:t>
      </w:r>
      <w:r>
        <w:t xml:space="preserve"> </w:t>
      </w:r>
      <w:r>
        <w:t xml:space="preserve">Manila</w:t>
      </w:r>
    </w:p>
    <w:bookmarkStart w:id="20" w:name="Xa611860c5174507c9014dea552dbe9e5dc1a00f"/>
    <w:p>
      <w:pPr>
        <w:pStyle w:val="Heading1"/>
      </w:pPr>
      <w:r>
        <w:t xml:space="preserve">Case Study: Navigating the Complex Media Landscape for the Journalist in Philippines Manila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Press Freedom, Digital Transition, and Societal Impact</w:t>
      </w:r>
    </w:p>
    <w:bookmarkEnd w:id="20"/>
    <w:bookmarkStart w:id="21" w:name="executive-summary"/>
    <w:p>
      <w:pPr>
        <w:pStyle w:val="Heading2"/>
      </w:pPr>
      <w:r>
        <w:t xml:space="preserve">1. Executive Summary</w:t>
      </w:r>
    </w:p>
    <w:p>
      <w:pPr>
        <w:pStyle w:val="FirstParagraph"/>
      </w:pPr>
      <w:r>
        <w:t xml:space="preserve">This case study examines the multifaceted role of the journalist operating within the dynamic and often turbulent environment of Philippines Manila. As the capital region serves as the political, economic, and cultural hub of an archipelagic nation with a vibrant democratic tradition yet significant structural challenges, understanding the position of this professional is critical. The document explores how modern journalism in this context must balance rigorous reporting on governance and human rights with survival amidst digital disruption and occasional physical threats. The central thesis suggests that while the journalist in Philippines Manila faces unprecedented hurdles regarding safety and economic stability, their role as a watchdog remains more vital than ever for sustaining democratic accountability.</w:t>
      </w:r>
    </w:p>
    <w:bookmarkEnd w:id="21"/>
    <w:bookmarkStart w:id="23" w:name="contextual-background"/>
    <w:bookmarkStart w:id="22" w:name="X37b33861f02a1a7261111fcc24d6e368085e03f"/>
    <w:p>
      <w:pPr>
        <w:pStyle w:val="Heading2"/>
      </w:pPr>
      <w:r>
        <w:t xml:space="preserve">2. Contextual Background: The Media Landscape in Philippines Manila</w:t>
      </w:r>
    </w:p>
    <w:p>
      <w:pPr>
        <w:pStyle w:val="FirstParagraph"/>
      </w:pPr>
      <w:r>
        <w:t xml:space="preserve">To understand the current state of journalism, one must first appreciate the unique ecosystem of Philippines Manila. Historically known as a bastion of free press in Asia, the country has seen its media landscape evolve rapidly over the last two decades. In Metro Manila, also known as National Capital Region (NCR), newsrooms are densely packed with major broadcasting networks, print publications, and emerging digital-only outlets. This concentration creates a high-velocity news cycle where speed often competes with depth.</w:t>
      </w:r>
    </w:p>
    <w:p>
      <w:pPr>
        <w:pStyle w:val="BodyText"/>
      </w:pPr>
      <w:r>
        <w:t xml:space="preserve">The term "Philippines Manila" in this context is not merely geographical but symbolic of the power center. Since most government agencies, foreign embassies, and corporate headquarters are located here, the journalist stationed or operating out of this hub holds the keys to primary source access. However, this proximity to power also exposes them to intense political pressure. The shift from traditional print and broadcast media to digital platforms has fragmented audiences, leading to a crisis in revenue models for legacy institutions while simultaneously empowering citizen journalists and online news aggregators.</w:t>
      </w:r>
    </w:p>
    <w:bookmarkEnd w:id="22"/>
    <w:bookmarkEnd w:id="23"/>
    <w:bookmarkStart w:id="28" w:name="challenges-faced"/>
    <w:bookmarkStart w:id="27" w:name="key-challenges-facing-the-journalist"/>
    <w:p>
      <w:pPr>
        <w:pStyle w:val="Heading2"/>
      </w:pPr>
      <w:r>
        <w:t xml:space="preserve">3. Key Challenges Facing the Journalist</w:t>
      </w:r>
    </w:p>
    <w:bookmarkStart w:id="24" w:name="X76367888cc82ea97b5ea29b09641afc3583ec82"/>
    <w:p>
      <w:pPr>
        <w:pStyle w:val="Heading3"/>
      </w:pPr>
      <w:r>
        <w:t xml:space="preserve">3.1 Digital Disruption and Economic Viability</w:t>
      </w:r>
    </w:p>
    <w:p>
      <w:pPr>
        <w:pStyle w:val="FirstParagraph"/>
      </w:pPr>
      <w:r>
        <w:t xml:space="preserve">The most immediate challenge for the modern journalist is economic survival. The collapse of traditional advertising revenue has forced many publications in Philippines Manila to downsize or close entirely. This contraction leads to job insecurity, lower wages, and a reliance on click-driven content strategies that may prioritize sensationalism over substantive reporting. Journalists are increasingly expected to be "multimedia unicorns," capable of writing articles, recording video, editing audio for podcasts, and managing social media engagement simultaneously. This workload often leads to burnout and compromises the time necessary for investigative depth.</w:t>
      </w:r>
    </w:p>
    <w:bookmarkEnd w:id="24"/>
    <w:bookmarkStart w:id="25" w:name="safety-and-legal-harassment"/>
    <w:p>
      <w:pPr>
        <w:pStyle w:val="Heading3"/>
      </w:pPr>
      <w:r>
        <w:t xml:space="preserve">3.2 Safety and Legal Harassment</w:t>
      </w:r>
    </w:p>
    <w:p>
      <w:pPr>
        <w:pStyle w:val="FirstParagraph"/>
      </w:pPr>
      <w:r>
        <w:t xml:space="preserve">Physical safety remains a paramount concern for any journalist operating in sensitive areas of Philippines Manila. While outright violence has decreased compared to earlier decades, legal harassment has become a more prevalent tactic used against critical voices. Laws such as libel provisions are sometimes weaponized through strategic lawsuits against public participation (SLAPP) to silence dissenting voices and drain the resources of news organizations. Furthermore, online harassment campaigns targeting female journalists and those reporting on corruption or drug-related issues create a hostile digital environment that can have severe psychological impacts.</w:t>
      </w:r>
    </w:p>
    <w:bookmarkEnd w:id="25"/>
    <w:bookmarkStart w:id="26" w:name="misinformation-and-trust-deficit"/>
    <w:p>
      <w:pPr>
        <w:pStyle w:val="Heading3"/>
      </w:pPr>
      <w:r>
        <w:t xml:space="preserve">3.3 Misinformation and Trust Deficit</w:t>
      </w:r>
    </w:p>
    <w:p>
      <w:pPr>
        <w:pStyle w:val="FirstParagraph"/>
      </w:pPr>
      <w:r>
        <w:t xml:space="preserve">The proliferation of fake news and misinformation on social media platforms has eroded public trust in traditional journalism. In the polarized political climate of Philippines Manila, audiences often retreat into echo chambers where information that confirms their biases is shared more widely than factual, verified reporting. For the journalist, this creates a paradoxical situation: they work harder to verify facts that may be ignored or dismissed by large segments of the population due to pre-existing skepticism toward mainstream media narratives.</w:t>
      </w:r>
    </w:p>
    <w:bookmarkEnd w:id="26"/>
    <w:bookmarkEnd w:id="27"/>
    <w:bookmarkEnd w:id="28"/>
    <w:bookmarkStart w:id="31" w:name="opportunities-and-adaptations"/>
    <w:p>
      <w:pPr>
        <w:pStyle w:val="Heading2"/>
      </w:pPr>
      <w:r>
        <w:t xml:space="preserve">4. Opportunities and Adaptations</w:t>
      </w:r>
    </w:p>
    <w:p>
      <w:pPr>
        <w:pStyle w:val="FirstParagraph"/>
      </w:pPr>
      <w:r>
        <w:t xml:space="preserve">Despite these challenges, the environment in Philippines Manila offers significant opportunities for innovation and impact. The digital transition, while disruptive, has also democratized information dissemination.</w:t>
      </w:r>
    </w:p>
    <w:bookmarkStart w:id="29" w:name="rise-of-digital-first-outlets"/>
    <w:p>
      <w:pPr>
        <w:pStyle w:val="Heading3"/>
      </w:pPr>
      <w:r>
        <w:t xml:space="preserve">4.1 Rise of Digital-First Outlets</w:t>
      </w:r>
    </w:p>
    <w:p>
      <w:pPr>
        <w:pStyle w:val="FirstParagraph"/>
      </w:pPr>
      <w:r>
        <w:t xml:space="preserve">New media startups based in Philippines Manila are pioneering subscription models and membership platforms that prioritize reader support over ad revenue. These outlets often focus on niche investigative reporting, data journalism, and explanatory pieces that add value beyond breaking news. This shift allows the journalist to build direct relationships with their audience, fostering a community of engaged readers who are willing to pay for quality content.</w:t>
      </w:r>
    </w:p>
    <w:bookmarkEnd w:id="29"/>
    <w:bookmarkStart w:id="30" w:name="collaboration-and-networking"/>
    <w:p>
      <w:pPr>
        <w:pStyle w:val="Heading3"/>
      </w:pPr>
      <w:r>
        <w:t xml:space="preserve">4.2 Collaboration and Networking</w:t>
      </w:r>
    </w:p>
    <w:p>
      <w:pPr>
        <w:pStyle w:val="FirstParagraph"/>
      </w:pPr>
      <w:r>
        <w:t xml:space="preserve">In response to resource constraints, there is a growing trend of collaboration among journalists across different platforms in Philippines Manila. Cross-publishing arrangements, joint investigative projects, and mentorship programs help share costs and expertise. Professional organizations such as the Press Council of the Philippines continue to advocate for ethical standards and legal protection, providing a crucial support network for individual reporters facing harassment or legal threats.</w:t>
      </w:r>
    </w:p>
    <w:bookmarkEnd w:id="30"/>
    <w:bookmarkEnd w:id="31"/>
    <w:bookmarkStart w:id="33" w:name="case-example"/>
    <w:bookmarkStart w:id="32" w:name="Xd29d93fbb9d09ad3eeb97d1012949582d98dfc5"/>
    <w:p>
      <w:pPr>
        <w:pStyle w:val="Heading2"/>
      </w:pPr>
      <w:r>
        <w:t xml:space="preserve">5. Illustrative Case: Investigative Reporting on Urban Development</w:t>
      </w:r>
    </w:p>
    <w:p>
      <w:pPr>
        <w:pStyle w:val="FirstParagraph"/>
      </w:pPr>
      <w:r>
        <w:t xml:space="preserve">To contextualize these dynamics, consider the hypothetical yet representative case of a team of journalists in Philippines Manila covering urban development and land rights. Faced with limited access to official government data due to opacity, the team utilizes open-source intelligence (OSINT) techniques. They cross-reference satellite imagery, property records available online, and testimonies from community leaders in affected barangays.</w:t>
      </w:r>
    </w:p>
    <w:p>
      <w:pPr>
        <w:pStyle w:val="BodyText"/>
      </w:pPr>
      <w:r>
        <w:t xml:space="preserve">The resulting report highlights discrepancies in zoning laws and potential conflicts of interest among local officials. Despite facing legal threats aimed at suppressing the story, the journalists publish their findings through a coalition of digital news outlets. The story goes viral, sparking public debate and prompting legislative hearings. This example illustrates how resourcefulness, technological adaptation, and collective action can empower the journalist to hold power accountable even in challenging circumstances.</w:t>
      </w:r>
    </w:p>
    <w:bookmarkEnd w:id="32"/>
    <w:bookmarkEnd w:id="33"/>
    <w:bookmarkStart w:id="34" w:name="conclusion"/>
    <w:p>
      <w:pPr>
        <w:pStyle w:val="Heading2"/>
      </w:pPr>
      <w:r>
        <w:t xml:space="preserve">6. Conclusion</w:t>
      </w:r>
    </w:p>
    <w:p>
      <w:pPr>
        <w:pStyle w:val="FirstParagraph"/>
      </w:pPr>
      <w:r>
        <w:t xml:space="preserve">The role of the journalist in Philippines Manila is evolving rapidly. It is no longer sufficient to simply report the news; professionals must now be data analysts, digital strategists, and advocates for truth in an age of information overload. While the threats ranging from economic instability to legal harassment are significant, they have not extinguished the drive for accountability among local reporters.</w:t>
      </w:r>
    </w:p>
    <w:p>
      <w:pPr>
        <w:pStyle w:val="BodyText"/>
      </w:pPr>
      <w:r>
        <w:t xml:space="preserve">For stakeholders invested in media freedom and development in Philippines Manila, supporting independent journalism requires more than just rhetorical support. It demands investment in sustainable business models for news organizations, legal aid mechanisms for targeted journalists, and media literacy initiatives to help the public distinguish between fact and fiction. By addressing these systemic issues, society can ensure that the vital function of the journalist continues to serve as a cornerstone of democratic engagement in one of Asia's most complex urban centers.</w:t>
      </w:r>
    </w:p>
    <w:bookmarkEnd w:id="34"/>
    <w:p>
      <w:pPr>
        <w:pStyle w:val="BodyText"/>
      </w:pPr>
      <w:r>
        <w:rPr>
          <w:bCs/>
          <w:b/>
        </w:rPr>
        <w:t xml:space="preserve">About This Document:</w:t>
      </w:r>
      <w:r>
        <w:br/>
      </w:r>
      <w:r>
        <w:t xml:space="preserve">This case study was prepared to provide a comprehensive overview of the current state of journalism in the Philippines' capital. It aims to inform policymakers, media practitioners, and academic researchers about the specific challenges and opportunities faced by journalists operating in Philippines Manila.</w:t>
      </w:r>
    </w:p>
    <w:p>
      <w:pPr>
        <w:pStyle w:val="BodyText"/>
      </w:pPr>
      <w:r>
        <w:t xml:space="preserve">© 2023 Media Analysis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Philippines Manila</dc:title>
  <dc:creator/>
  <dc:language>en</dc:language>
  <cp:keywords/>
  <dcterms:created xsi:type="dcterms:W3CDTF">2026-07-29T16:48:56Z</dcterms:created>
  <dcterms:modified xsi:type="dcterms:W3CDTF">2026-07-29T16:48:56Z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