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33" w:name="X3b7ed85748f4508efafe6ab4e3c85305974a356"/>
    <w:p>
      <w:pPr>
        <w:pStyle w:val="Heading1"/>
      </w:pPr>
      <w:r>
        <w:t xml:space="preserve">The Role of the Journalist in Switzerland Zurich</w:t>
      </w:r>
    </w:p>
    <w:p>
      <w:pPr>
        <w:pStyle w:val="FirstParagraph"/>
      </w:pPr>
      <w:r>
        <w:rPr>
          <w:bCs/>
          <w:b/>
        </w:rPr>
        <w:t xml:space="preserve">Date:</w:t>
      </w:r>
      <w:r>
        <w:t xml:space="preserve"> </w:t>
      </w:r>
      <w:r>
        <w:t xml:space="preserve">October 2023</w:t>
      </w:r>
      <w:r>
        <w:br/>
      </w:r>
      <w:r>
        <w:rPr>
          <w:bCs/>
          <w:b/>
        </w:rPr>
        <w:t xml:space="preserve">Subject:</w:t>
      </w:r>
      <w:r>
        <w:t xml:space="preserve">An Analysis of Professional Standards and Challenges Facing the Modern Journalist in Zurich, Switzerland</w:t>
      </w:r>
    </w:p>
    <w:bookmarkStart w:id="20" w:name="executive-summary"/>
    <w:p>
      <w:pPr>
        <w:pStyle w:val="Heading3"/>
      </w:pPr>
      <w:r>
        <w:t xml:space="preserve">Executive Summary</w:t>
      </w:r>
    </w:p>
    <w:p>
      <w:pPr>
        <w:pStyle w:val="FirstParagraph"/>
      </w:pPr>
      <w:r>
        <w:t xml:space="preserve">This Case Study examines the critical position of the journalist within one of Europe’s most stable and wealthy economic hubs: Zurich, Switzerland. As a global center for finance, diplomacy, and media innovation, Zurich presents a unique ecosystem where the integrity of information is paramount. This document explores how the modern journalist operates under strict legal frameworks, high ethical expectations, and technological disruption. It highlights why understanding this specific role is essential for maintaining democratic transparency in Switzerland.</w:t>
      </w:r>
    </w:p>
    <w:bookmarkEnd w:id="20"/>
    <w:bookmarkStart w:id="21" w:name="introduction-the-zurich-context"/>
    <w:p>
      <w:pPr>
        <w:pStyle w:val="Heading2"/>
      </w:pPr>
      <w:r>
        <w:t xml:space="preserve">1. Introduction: The Zurich Context</w:t>
      </w:r>
    </w:p>
    <w:p>
      <w:pPr>
        <w:pStyle w:val="FirstParagraph"/>
      </w:pPr>
      <w:r>
        <w:t xml:space="preserve">Zurich is not merely the largest city in Switzerland; it is the nation's economic engine and a global gateway to international affairs. For the journalist operating in this region, the environment differs significantly from other European capitals like Paris or London. The Swiss media landscape is characterized by its multilingual nature (German, French, Italian) and its direct proximity to powerful financial institutions. In Zurich specifically, the concentration of banks, insurance companies, and multinational corporations creates a high-stakes arena for investigative reporting. Consequently,the</w:t>
      </w:r>
      <w:r>
        <w:t xml:space="preserve"> </w:t>
      </w:r>
      <w:r>
        <w:rPr>
          <w:bCs/>
          <w:b/>
        </w:rPr>
        <w:t xml:space="preserve">journalist</w:t>
      </w:r>
      <w:r>
        <w:t xml:space="preserve"> </w:t>
      </w:r>
      <w:r>
        <w:t xml:space="preserve">in Switzerland Zurich must possess not only traditional reporting skills but also deep financial literacy and an acute understanding of Swiss political neutrality.</w:t>
      </w:r>
    </w:p>
    <w:bookmarkEnd w:id="21"/>
    <w:bookmarkStart w:id="24" w:name="X08c797da4f99a54f77c5f1285104f5a2bb57417"/>
    <w:p>
      <w:pPr>
        <w:pStyle w:val="Heading2"/>
      </w:pPr>
      <w:r>
        <w:t xml:space="preserve">2. The Professional Profile of the Swiss Journalist</w:t>
      </w:r>
    </w:p>
    <w:p>
      <w:pPr>
        <w:pStyle w:val="FirstParagraph"/>
      </w:pPr>
      <w:r>
        <w:t xml:space="preserve">The archetype of the journalist in Zurich is defined by precision, discretion, and rigorous fact-checking. Unlike sensationalist models seen in other markets, Swiss journalism traditionally values "Lagebericht" (status reporting) and comprehensive analysis over clickbait. However, this traditional model is undergoing a seismic shift.</w:t>
      </w:r>
    </w:p>
    <w:bookmarkStart w:id="22" w:name="ethical-frameworks"/>
    <w:p>
      <w:pPr>
        <w:pStyle w:val="Heading3"/>
      </w:pPr>
      <w:r>
        <w:t xml:space="preserve">2.1 Ethical Frameworks</w:t>
      </w:r>
    </w:p>
    <w:p>
      <w:pPr>
        <w:pStyle w:val="FirstParagraph"/>
      </w:pPr>
      <w:r>
        <w:t xml:space="preserve">In Switzerland, the journalist adheres to strict codes of conduct enforced by organizations such as the Swiss Press Council (Schweizerischer Presserat). These ethical guidelines emphasize:</w:t>
      </w:r>
    </w:p>
    <w:p>
      <w:pPr>
        <w:numPr>
          <w:ilvl w:val="0"/>
          <w:numId w:val="1001"/>
        </w:numPr>
        <w:pStyle w:val="Compact"/>
      </w:pPr>
      <w:r>
        <w:rPr>
          <w:bCs/>
          <w:b/>
        </w:rPr>
        <w:t xml:space="preserve">Accuracy:</w:t>
      </w:r>
      <w:r>
        <w:t xml:space="preserve">The absolute necessity of verifying sources before publication.</w:t>
      </w:r>
    </w:p>
    <w:p>
      <w:pPr>
        <w:numPr>
          <w:ilvl w:val="0"/>
          <w:numId w:val="1001"/>
        </w:numPr>
        <w:pStyle w:val="Compact"/>
      </w:pPr>
      <w:r>
        <w:rPr>
          <w:bCs/>
          <w:b/>
        </w:rPr>
        <w:t xml:space="preserve">Tolerance and Pluralism:</w:t>
      </w:r>
      <w:r>
        <w:t xml:space="preserve">Avoiding hate speech and ensuring diverse voices are heard, reflecting Switzerland’s multicultural society.</w:t>
      </w:r>
    </w:p>
    <w:p>
      <w:pPr>
        <w:numPr>
          <w:ilvl w:val="0"/>
          <w:numId w:val="1001"/>
        </w:numPr>
        <w:pStyle w:val="Compact"/>
      </w:pPr>
      <w:r>
        <w:rPr>
          <w:bCs/>
          <w:b/>
        </w:rPr>
        <w:t xml:space="preserve">Dignity:</w:t>
      </w:r>
      <w:r>
        <w:t xml:space="preserve">Prioritizing the human dignity of subjects, particularly in sensitive legal or financial cases.</w:t>
      </w:r>
    </w:p>
    <w:bookmarkEnd w:id="22"/>
    <w:bookmarkStart w:id="23" w:name="legal-protections-and-press-freedom"/>
    <w:p>
      <w:pPr>
        <w:pStyle w:val="Heading3"/>
      </w:pPr>
      <w:r>
        <w:t xml:space="preserve">2.2 Legal Protections and Press Freedom</w:t>
      </w:r>
    </w:p>
    <w:p>
      <w:pPr>
        <w:pStyle w:val="FirstParagraph"/>
      </w:pPr>
      <w:r>
        <w:t xml:space="preserve">The foundation of the journalist's work in Switzerland Zurich is Article 16 of the Swiss Federal Constitution, which guarantees press freedom. However, this freedom comes with responsibilities regarding defamation and privacy laws (ZGB). For the independent researcher or media analyst studying this topic, it is crucial to note that while protection exists, legal challenges against journalists for libel are common in Zurich due to the high profile of corporate entities involved.</w:t>
      </w:r>
    </w:p>
    <w:bookmarkEnd w:id="23"/>
    <w:bookmarkEnd w:id="24"/>
    <w:bookmarkStart w:id="28" w:name="key-challenges-facing-journalists-today"/>
    <w:p>
      <w:pPr>
        <w:pStyle w:val="Heading2"/>
      </w:pPr>
      <w:r>
        <w:t xml:space="preserve">3. Key Challenges Facing Journalists Today</w:t>
      </w:r>
    </w:p>
    <w:p>
      <w:pPr>
        <w:pStyle w:val="FirstParagraph"/>
      </w:pPr>
      <w:r>
        <w:t xml:space="preserve">The landscape for every journalist in Switzerland Zurich has changed dramatically with the advent of digital media. This Case Study identifies three primary challenges:</w:t>
      </w:r>
    </w:p>
    <w:bookmarkStart w:id="25" w:name="Xeb1b4d9fa664b225d4ab8b5fcf4ddacf2b50d8f"/>
    <w:p>
      <w:pPr>
        <w:pStyle w:val="Heading3"/>
      </w:pPr>
      <w:r>
        <w:t xml:space="preserve">3.1 Financial Sustainability and Digital Transformation</w:t>
      </w:r>
    </w:p>
    <w:p>
      <w:pPr>
        <w:pStyle w:val="FirstParagraph"/>
      </w:pPr>
      <w:r>
        <w:t xml:space="preserve">Traditional print revenue streams have collapsed globally, affecting Swiss publishers like Tamedia and Ringier significantly. The journalist in Switzerland Zurich now must be a "multihyphenate," capable of writing for print, producing video content for social media, and managing data journalism projects. This diversification of skills is no longer optional but essential for survival in the Zurich market.</w:t>
      </w:r>
    </w:p>
    <w:bookmarkEnd w:id="25"/>
    <w:bookmarkStart w:id="26" w:name="access-to-information"/>
    <w:p>
      <w:pPr>
        <w:pStyle w:val="Heading3"/>
      </w:pPr>
      <w:r>
        <w:t xml:space="preserve">3.2 Access to Information</w:t>
      </w:r>
    </w:p>
    <w:p>
      <w:pPr>
        <w:pStyle w:val="FirstParagraph"/>
      </w:pPr>
      <w:r>
        <w:t xml:space="preserve">Zurich is home to major financial institutions that often operate with a high degree of secrecy. While Switzerland has moved away from its historical reputation as a bank haven, significant opacity remains in certain sectors. The journalist faces the challenge of obtaining documents through Freedom of Information (FOI) requests, which can be bureaucratic and slow in the Swiss administrative system. Overcoming these barriers requires persistent investigative skills and legal knowledge.</w:t>
      </w:r>
    </w:p>
    <w:bookmarkEnd w:id="26"/>
    <w:bookmarkStart w:id="27" w:name="misinformation-and-polarization"/>
    <w:p>
      <w:pPr>
        <w:pStyle w:val="Heading3"/>
      </w:pPr>
      <w:r>
        <w:t xml:space="preserve">3.3 Misinformation and Polarization</w:t>
      </w:r>
    </w:p>
    <w:p>
      <w:pPr>
        <w:pStyle w:val="FirstParagraph"/>
      </w:pPr>
      <w:r>
        <w:t xml:space="preserve">Although Switzerland is politically stable, the spread of misinformation via social media platforms threatens public discourse. The journalist plays a pivotal role as a "gatekeeper" and truth-verifier. In Zurich, where international diplomacy often intersects with local politics, the risk of manipulated narratives affecting foreign policy perceptions is real. The journalist must actively combat fake news while maintaining neutrality.</w:t>
      </w:r>
    </w:p>
    <w:bookmarkEnd w:id="27"/>
    <w:bookmarkEnd w:id="28"/>
    <w:bookmarkStart w:id="29" w:name="X3e62cc17f301aa5159287217ba448a8af907b12"/>
    <w:p>
      <w:pPr>
        <w:pStyle w:val="Heading2"/>
      </w:pPr>
      <w:r>
        <w:t xml:space="preserve">4. Case Scenario: Investigative Reporting in Finance</w:t>
      </w:r>
    </w:p>
    <w:p>
      <w:pPr>
        <w:pStyle w:val="FirstParagraph"/>
      </w:pPr>
      <w:r>
        <w:t xml:space="preserve">To illustrate these dynamics, consider a hypothetical scenario involving a Zurich-based multinational bank suspected of irregular lending practices.</w:t>
      </w:r>
    </w:p>
    <w:p>
      <w:pPr>
        <w:pStyle w:val="BodyText"/>
      </w:pPr>
      <w:r>
        <w:rPr>
          <w:bCs/>
          <w:b/>
        </w:rPr>
        <w:t xml:space="preserve">The Setup:</w:t>
      </w:r>
      <w:r>
        <w:t xml:space="preserve">A tip-off is received by an investigative journalist at a major Zurich newspaper. The information suggests that internal documents were manipulated to hide risk exposure.</w:t>
      </w:r>
    </w:p>
    <w:p>
      <w:pPr>
        <w:pStyle w:val="BodyText"/>
      </w:pPr>
      <w:r>
        <w:rPr>
          <w:bCs/>
          <w:b/>
        </w:rPr>
        <w:t xml:space="preserve">The Process:</w:t>
      </w:r>
    </w:p>
    <w:p>
      <w:pPr>
        <w:numPr>
          <w:ilvl w:val="0"/>
          <w:numId w:val="1002"/>
        </w:numPr>
        <w:pStyle w:val="Compact"/>
      </w:pPr>
      <w:r>
        <w:rPr>
          <w:bCs/>
          <w:b/>
        </w:rPr>
        <w:t xml:space="preserve">Verification:</w:t>
      </w:r>
      <w:r>
        <w:t xml:space="preserve">The journalist must independently verify the source’s credibility and cross-reference data with publicly available financial reports, adhering to Swiss banking secrecy laws where applicable but utilizing loopholes for matters of public interest.</w:t>
      </w:r>
    </w:p>
    <w:p>
      <w:pPr>
        <w:numPr>
          <w:ilvl w:val="0"/>
          <w:numId w:val="1002"/>
        </w:numPr>
        <w:pStyle w:val="Compact"/>
      </w:pPr>
      <w:r>
        <w:t xml:space="preserve">This section continues the narrative of the case study</w:t>
      </w:r>
    </w:p>
    <w:p>
      <w:pPr>
        <w:pStyle w:val="FirstParagraph"/>
      </w:pPr>
      <w:r>
        <w:rPr>
          <w:bCs/>
          <w:b/>
        </w:rPr>
        <w:t xml:space="preserve">The Impact:</w:t>
      </w:r>
      <w:r>
        <w:t xml:space="preserve">If published successfully, this journalism upholds democratic accountability. It demonstrates how the journalist serves as a watchdog over capital, ensuring that economic power in Switzerland Zurich does not operate above legal scrutiny.</w:t>
      </w:r>
    </w:p>
    <w:bookmarkEnd w:id="29"/>
    <w:bookmarkStart w:id="30" w:name="the-future-of-journalism-in-switzerland"/>
    <w:p>
      <w:pPr>
        <w:pStyle w:val="Heading2"/>
      </w:pPr>
      <w:r>
        <w:t xml:space="preserve">5. The Future of Journalism in Switzerland</w:t>
      </w:r>
    </w:p>
    <w:p>
      <w:pPr>
        <w:pStyle w:val="FirstParagraph"/>
      </w:pPr>
      <w:r>
        <w:t xml:space="preserve">Looking ahead, the role of the journalist in Switzerland Zurich will likely become even more specialized. With the rise of AI and automated news generation, human journalists must focus on what machines cannot do: complex contextual analysis, ethical judgment, and empathetic storytelling.</w:t>
      </w:r>
    </w:p>
    <w:p>
      <w:pPr>
        <w:pStyle w:val="BodyText"/>
      </w:pPr>
      <w:r>
        <w:t xml:space="preserve">Educational institutions in Switzerland are already adapting their curricula to include data science and digital security for media students. This evolution ensures that the next generation of the journalist is equipped to handle the sophisticated challenges of a globalized Zurich.</w:t>
      </w:r>
    </w:p>
    <w:bookmarkEnd w:id="30"/>
    <w:bookmarkStart w:id="31" w:name="conclusion"/>
    <w:p>
      <w:pPr>
        <w:pStyle w:val="Heading2"/>
      </w:pPr>
      <w:r>
        <w:t xml:space="preserve">6. Conclusion</w:t>
      </w:r>
    </w:p>
    <w:p>
      <w:pPr>
        <w:pStyle w:val="FirstParagraph"/>
      </w:pPr>
      <w:r>
        <w:t xml:space="preserve">The Case Study of the journalist in Switzerland Zurich reveals a profession at a crossroads yet defined by enduring principles. Despite economic pressures and technological shifts, the core mission remains unchanged: to inform the public with truth, accuracy, and integrity. For stakeholders in media policy, education, or international relations, understanding this dynamic is crucial. The stability of Swiss democracy relies heavily on its free press.</w:t>
      </w:r>
    </w:p>
    <w:p>
      <w:pPr>
        <w:pStyle w:val="BodyText"/>
      </w:pPr>
      <w:r>
        <w:t xml:space="preserve">In conclusion, Switzerland Zurich stands as a testament to the resilience of journalistic standards. The journalist here is not just a reporter but a guardian of public interest in one of the world’s most influential cities. As we move forward, supporting these professionals through sustainable business models and robust legal protections will be essential for preserving the quality of journalism in Europe.</w:t>
      </w:r>
    </w:p>
    <w:bookmarkEnd w:id="31"/>
    <w:bookmarkStart w:id="32" w:name="recommendations"/>
    <w:p>
      <w:pPr>
        <w:pStyle w:val="Heading2"/>
      </w:pPr>
      <w:r>
        <w:t xml:space="preserve">7. Recommendations</w:t>
      </w:r>
    </w:p>
    <w:p>
      <w:pPr>
        <w:numPr>
          <w:ilvl w:val="0"/>
          <w:numId w:val="1003"/>
        </w:numPr>
        <w:pStyle w:val="Compact"/>
      </w:pPr>
      <w:r>
        <w:rPr>
          <w:bCs/>
          <w:b/>
        </w:rPr>
        <w:t xml:space="preserve">For Media Organizations:</w:t>
      </w:r>
      <w:r>
        <w:t xml:space="preserve">Diversify revenue streams to reduce reliance on advertising, focusing on subscription models that value high-quality investigative journalism.</w:t>
      </w:r>
    </w:p>
    <w:p>
      <w:pPr>
        <w:numPr>
          <w:ilvl w:val="0"/>
          <w:numId w:val="1003"/>
        </w:numPr>
        <w:pStyle w:val="Compact"/>
      </w:pPr>
      <w:r>
        <w:rPr>
          <w:bCs/>
          <w:b/>
        </w:rPr>
        <w:t xml:space="preserve">Policymakers:</w:t>
      </w:r>
      <w:r>
        <w:t xml:space="preserve">Simplify FOI processes in cantonal governments like Zurich to facilitate easier access for the journalist.</w:t>
      </w:r>
    </w:p>
    <w:p>
      <w:pPr>
        <w:numPr>
          <w:ilvl w:val="0"/>
          <w:numId w:val="1003"/>
        </w:numPr>
        <w:pStyle w:val="Compact"/>
      </w:pPr>
      <w:r>
        <w:rPr>
          <w:bCs/>
          <w:b/>
        </w:rPr>
        <w:t xml:space="preserve">Educational Institutes:</w:t>
      </w:r>
      <w:r>
        <w:t xml:space="preserve">Integrate digital forensics and financial literacy into journalism degrees to prepare students for the complexities of reporting on Swiss institutions.</w:t>
      </w:r>
    </w:p>
    <w:p>
      <w:pPr>
        <w:pStyle w:val="FirstParagraph"/>
      </w:pPr>
      <w:r>
        <w:rPr>
          <w:iCs/>
          <w:i/>
        </w:rPr>
        <w:t xml:space="preserve">This document serves as a comprehensive overview of the current state, challenges, and future trajectory of journalism in Switzerland Zurich.</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Journalist in Switzerland Zurich</dc:title>
  <dc:creator/>
  <dc:language>en</dc:language>
  <cp:keywords/>
  <dcterms:created xsi:type="dcterms:W3CDTF">2026-07-29T08:34:50Z</dcterms:created>
  <dcterms:modified xsi:type="dcterms:W3CDTF">2026-07-29T08:34:50Z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