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24, 2023</w:t>
      </w:r>
      <w:r>
        <w:br/>
      </w:r>
      <w:r>
        <w:rPr>
          <w:bCs/>
          <w:b/>
        </w:rPr>
        <w:t xml:space="preserve">Location:</w:t>
      </w:r>
      <w:r>
        <w:t xml:space="preserve">Ankara,Turkey</w:t>
      </w:r>
      <w:r>
        <w:br/>
      </w:r>
      <w:r>
        <w:br/>
      </w:r>
      <w:r>
        <w:rPr>
          <w:iCs/>
          <w:i/>
        </w:rPr>
        <w:t xml:space="preserve">This document outlines the professional realities, challenges, and operational dynamics of a Journalist operating within the specific socio-political landscape of Turkey Ankara.</w:t>
      </w:r>
    </w:p>
    <w:bookmarkStart w:id="29" w:name="X63391f185d835115f329112ded57c7a70ea9409"/>
    <w:p>
      <w:pPr>
        <w:pStyle w:val="Heading1"/>
      </w:pPr>
      <w:r>
        <w:t xml:space="preserve">The Press in the Capital: A Case Study on Journalism in Turkey Ankara</w:t>
      </w:r>
    </w:p>
    <w:bookmarkStart w:id="20" w:name="executive-summary"/>
    <w:p>
      <w:pPr>
        <w:pStyle w:val="Heading2"/>
      </w:pPr>
      <w:r>
        <w:t xml:space="preserve">Executive Summary</w:t>
      </w:r>
    </w:p>
    <w:p>
      <w:pPr>
        <w:pStyle w:val="FirstParagraph"/>
      </w:pPr>
      <w:r>
        <w:t xml:space="preserve">The role of a Journalist is often described as the "Fourth Estate," serving as a watchdog over government institutions and a voice for public interest. However, when examining the specific context of Turkey Ankara, the situation reveals profound complexities. This case study explores how a Journalist navigates daily operations in Turkey Ankara, where historical traditions of press freedom intersect with contemporary political pressures.</w:t>
      </w:r>
    </w:p>
    <w:p>
      <w:pPr>
        <w:pStyle w:val="BodyText"/>
      </w:pPr>
      <w:r>
        <w:t xml:space="preserve">Ankara is not merely the capital city; it is the administrative heart of Turkey and a critical hub for media operations. It serves as the primary interface between international reporters and Turkish governmental bodies. Consequently, being a Journalist in this region involves more than just reporting news; it requires navigating a sophisticated web of state protocols, political sensitivities, and evolving digital restrictions.</w:t>
      </w:r>
    </w:p>
    <w:bookmarkEnd w:id="20"/>
    <w:bookmarkStart w:id="21" w:name="Xfffd6c0537de179caa6d32269f6efe07fad2af1"/>
    <w:p>
      <w:pPr>
        <w:pStyle w:val="Heading2"/>
      </w:pPr>
      <w:r>
        <w:t xml:space="preserve">Contextual Background: The Media Landscape in Turkey Ankara</w:t>
      </w:r>
    </w:p>
    <w:p>
      <w:pPr>
        <w:pStyle w:val="FirstParagraph"/>
      </w:pPr>
      <w:r>
        <w:t xml:space="preserve">To understand the experience of any individual working as a Journalist in this region, one must first appreciate the unique environment of Turkey Ankara. While Istanbul often captures global attention for its cultural dynamism, Ankara remains the seat of power. Most ministries, parliament sessions, and diplomatic embassies are located here.</w:t>
      </w:r>
    </w:p>
    <w:p>
      <w:pPr>
        <w:pStyle w:val="BodyText"/>
      </w:pPr>
      <w:r>
        <w:t xml:space="preserve">In recent years, the media landscape in Turkey has undergone significant restructuring. Following various political events and legal maneuvers affecting press outlets across the nation, many independent newspapers and television channels have been closed or taken over by pro-government entities. This consolidation of media ownership heavily influences how a Journalist approaches their work in Turkey Ankara.</w:t>
      </w:r>
    </w:p>
    <w:p>
      <w:pPr>
        <w:pStyle w:val="BodyText"/>
      </w:pPr>
      <w:r>
        <w:rPr>
          <w:bCs/>
          <w:b/>
        </w:rPr>
        <w:t xml:space="preserve">Key Observation:</w:t>
      </w:r>
      <w:r>
        <w:br/>
      </w:r>
      <w:r>
        <w:t xml:space="preserve">In Turkey Ankara, proximity to power is both a professional opportunity and a structural constraint. Access to high-level officials is easier here than anywhere else, but that access often comes with implicit or explicit expectations regarding coverage tone and content selection.</w:t>
      </w:r>
    </w:p>
    <w:bookmarkEnd w:id="21"/>
    <w:bookmarkStart w:id="24" w:name="the-daily-reality-for-the-journalist"/>
    <w:p>
      <w:pPr>
        <w:pStyle w:val="Heading2"/>
      </w:pPr>
      <w:r>
        <w:t xml:space="preserve">The Daily Reality for the Journalist</w:t>
      </w:r>
    </w:p>
    <w:p>
      <w:pPr>
        <w:pStyle w:val="FirstParagraph"/>
      </w:pPr>
      <w:r>
        <w:t xml:space="preserve">For a practicing Journalist in Turkey Ankara, the daily routine begins with risk assessment. Unlike journalism in more liberal democracies where sources can be approached openly, colleagues operating as a Journalist in this context must frequently verify the security of their communications.</w:t>
      </w:r>
    </w:p>
    <w:bookmarkStart w:id="22" w:name="sources-and-verification"/>
    <w:p>
      <w:pPr>
        <w:pStyle w:val="Heading3"/>
      </w:pPr>
      <w:r>
        <w:t xml:space="preserve">Sources and Verification</w:t>
      </w:r>
    </w:p>
    <w:p>
      <w:pPr>
        <w:pStyle w:val="FirstParagraph"/>
      </w:pPr>
      <w:r>
        <w:t xml:space="preserve">Gathering news requires discretion. A Journalist cannot rely on open-source intelligence alone due to the prevalence of state-aligned narratives. Instead, they must cultivate deep, trusting relationships with sources who are willing to share information off the record. In Turkey Ankara, these sources often include civil servants wary of speaking publicly but eager to inform a trusted Journalist about policy shifts or administrative inefficiencies.</w:t>
      </w:r>
    </w:p>
    <w:bookmarkEnd w:id="22"/>
    <w:bookmarkStart w:id="23" w:name="access-and-credentials"/>
    <w:p>
      <w:pPr>
        <w:pStyle w:val="Heading3"/>
      </w:pPr>
      <w:r>
        <w:t xml:space="preserve">Access and Credentials</w:t>
      </w:r>
    </w:p>
    <w:p>
      <w:pPr>
        <w:pStyle w:val="FirstParagraph"/>
      </w:pPr>
      <w:r>
        <w:t xml:space="preserve">Gaining access to press conferences held by the Presidency or parliament is standard procedure for any serious Journalist in Turkey Ankara. However, this access is strictly regulated. Reporters are often monitored during these events, and deviations from approved questioning can result in being barred from future briefings. This self-censorship is a subtle but powerful tool that shapes the final output of a Journalist.</w:t>
      </w:r>
    </w:p>
    <w:bookmarkEnd w:id="23"/>
    <w:bookmarkEnd w:id="24"/>
    <w:bookmarkStart w:id="25" w:name="challenges-and-obstacles"/>
    <w:p>
      <w:pPr>
        <w:pStyle w:val="Heading2"/>
      </w:pPr>
      <w:r>
        <w:t xml:space="preserve">Challenges and Obstacles</w:t>
      </w:r>
    </w:p>
    <w:p>
      <w:pPr>
        <w:pStyle w:val="FirstParagraph"/>
      </w:pPr>
      <w:r>
        <w:t xml:space="preserve">The challenges faced by a Journalist extend beyond political pressure. They encompass legal, financial, and physical dimensions.</w:t>
      </w:r>
    </w:p>
    <w:p>
      <w:pPr>
        <w:numPr>
          <w:ilvl w:val="0"/>
          <w:numId w:val="1001"/>
        </w:numPr>
        <w:pStyle w:val="Compact"/>
      </w:pPr>
      <w:r>
        <w:rPr>
          <w:bCs/>
          <w:b/>
        </w:rPr>
        <w:t xml:space="preserve">Legal Framework:</w:t>
      </w:r>
      <w:r>
        <w:t xml:space="preserve">Turkey has laws regarding "insulting the president" and "terror propaganda." A Journalist must constantly tread carefully around these statutes. Legal threats are a common tactic used to silence dissenting voices, forcing many Journalists to rely on legal defense funds or international press freedom organizations.</w:t>
      </w:r>
    </w:p>
    <w:p>
      <w:pPr>
        <w:numPr>
          <w:ilvl w:val="0"/>
          <w:numId w:val="1001"/>
        </w:numPr>
        <w:pStyle w:val="Compact"/>
      </w:pPr>
      <w:r>
        <w:rPr>
          <w:bCs/>
          <w:b/>
        </w:rPr>
        <w:t xml:space="preserve">Financial Instability:</w:t>
      </w:r>
      <w:r>
        <w:t xml:space="preserve">The economic inflation crisis in Turkey has hit the media sector hard. For a Journalist working for local outlets in Turkey Ankara, salaries have often not kept pace with inflation, leading to brain drain as talented reporters leave the country or move into public relations roles to ensure financial stability.</w:t>
      </w:r>
    </w:p>
    <w:p>
      <w:pPr>
        <w:numPr>
          <w:ilvl w:val="0"/>
          <w:numId w:val="1001"/>
        </w:numPr>
        <w:pStyle w:val="Compact"/>
      </w:pPr>
      <w:r>
        <w:rPr>
          <w:bCs/>
          <w:b/>
        </w:rPr>
        <w:t xml:space="preserve">Digital Surveillance:</w:t>
      </w:r>
      <w:r>
        <w:t xml:space="preserve">As a modern Journalist, digital security is paramount. In Turkey Ankara, there are reports of extensive surveillance on mobile phones and computers. Encrypted messaging apps are standard practice, but even these carry risks if metadata can be accessed by intelligence agencies.</w:t>
      </w:r>
    </w:p>
    <w:bookmarkEnd w:id="25"/>
    <w:bookmarkStart w:id="26" w:name="the-impact-on-reporting-quality"/>
    <w:p>
      <w:pPr>
        <w:pStyle w:val="Heading2"/>
      </w:pPr>
      <w:r>
        <w:t xml:space="preserve">The Impact on Reporting Quality</w:t>
      </w:r>
    </w:p>
    <w:p>
      <w:pPr>
        <w:pStyle w:val="FirstParagraph"/>
      </w:pPr>
      <w:r>
        <w:t xml:space="preserve">The cumulative effect of these pressures on the output produced by a Journalist is significant. In Turkey Ankara, reporting often leans towards "soft news" or strictly factual government announcements rather than critical investigative pieces. Investigative journalism does exist, but it is rare and often conducted anonymously or published through international digital platforms to protect the identities of those involved.</w:t>
      </w:r>
    </w:p>
    <w:p>
      <w:pPr>
        <w:pStyle w:val="BodyText"/>
      </w:pPr>
      <w:r>
        <w:t xml:space="preserve">Furthermore, there is a phenomenon known as "self-censorship." Even without direct orders, a Journalist in Turkey Ankara may choose not to pursue certain stories involving sensitive political figures or controversial policy decisions. This creates an information gap where the public receives limited perspectives on critical issues affecting their lives.</w:t>
      </w:r>
    </w:p>
    <w:bookmarkEnd w:id="26"/>
    <w:bookmarkStart w:id="27" w:name="resilience-and-adaptation"/>
    <w:p>
      <w:pPr>
        <w:pStyle w:val="Heading2"/>
      </w:pPr>
      <w:r>
        <w:t xml:space="preserve">Resilience and Adaptation</w:t>
      </w:r>
    </w:p>
    <w:p>
      <w:pPr>
        <w:pStyle w:val="FirstParagraph"/>
      </w:pPr>
      <w:r>
        <w:t xml:space="preserve">Despite these formidable challenges, many Journalists in Turkey Ankara demonstrate remarkable resilience. They adapt by:</w:t>
      </w:r>
    </w:p>
    <w:p>
      <w:pPr>
        <w:numPr>
          <w:ilvl w:val="0"/>
          <w:numId w:val="1002"/>
        </w:numPr>
        <w:pStyle w:val="Compact"/>
      </w:pPr>
      <w:r>
        <w:rPr>
          <w:bCs/>
          <w:b/>
        </w:rPr>
        <w:t xml:space="preserve">Leveraging Digital Platforms:</w:t>
      </w:r>
      <w:r>
        <w:t xml:space="preserve">Moving away from traditional print or broadcast media to independent blogs, podcasts, and social media channels where they can reach audiences directly.</w:t>
      </w:r>
    </w:p>
    <w:p>
      <w:pPr>
        <w:numPr>
          <w:ilvl w:val="0"/>
          <w:numId w:val="1002"/>
        </w:numPr>
        <w:pStyle w:val="Compact"/>
      </w:pPr>
      <w:r>
        <w:t xml:space="preserve">Collaborative Networks: Building coalitions with other Journalists within Turkey Ankara to share resources and protect each other from legal reprisals.</w:t>
      </w:r>
    </w:p>
    <w:p>
      <w:pPr>
        <w:numPr>
          <w:ilvl w:val="0"/>
          <w:numId w:val="1002"/>
        </w:numPr>
        <w:pStyle w:val="Compact"/>
      </w:pPr>
      <w:r>
        <w:rPr>
          <w:bCs/>
          <w:b/>
        </w:rPr>
        <w:t xml:space="preserve">Focusing on Human Interest:</w:t>
      </w:r>
      <w:r>
        <w:t xml:space="preserve">Pivoting away from hard politics to cover social issues, culture, and community stories that are less likely to trigger state censure but remain vital for societal cohesion.</w:t>
      </w:r>
    </w:p>
    <w:bookmarkEnd w:id="27"/>
    <w:bookmarkStart w:id="28" w:name="conclusion"/>
    <w:p>
      <w:pPr>
        <w:pStyle w:val="Heading2"/>
      </w:pPr>
      <w:r>
        <w:t xml:space="preserve">Conclusion</w:t>
      </w:r>
    </w:p>
    <w:p>
      <w:pPr>
        <w:pStyle w:val="FirstParagraph"/>
      </w:pPr>
      <w:r>
        <w:t xml:space="preserve">The case of the Journalist in Turkey Ankara illustrates a complex duality. On one hand, the capital provides unparalleled access to information and decision-makers. On the other hand, it imposes severe constraints on how that information is processed and disseminated. The modern Journalist in this region operates in a gray zone between professional duty and personal safety.</w:t>
      </w:r>
    </w:p>
    <w:p>
      <w:pPr>
        <w:pStyle w:val="BodyText"/>
      </w:pPr>
      <w:r>
        <w:t xml:space="preserve">Understanding this dynamic is crucial for international observers, policymakers, and media enthusiasts alike. It highlights that while the title "Journalist" remains constant globally, its practical application in Turkey Ankara is defined by a unique struggle to maintain integrity amidst systemic pressure. The future of journalism in this region will likely depend on technological advancements in encryption, international support for press freedom organizations, and the enduring courage of individuals who choose to speak truth to power despite the risks involved.</w:t>
      </w:r>
    </w:p>
    <w:p>
      <w:pPr>
        <w:pStyle w:val="BodyText"/>
      </w:pPr>
      <w:r>
        <w:t xml:space="preserve">This document serves as a testament to the vital role that a Journalist plays even under duress. By documenting these realities within Turkey Ankara, we acknowledge both the difficulties faced by reporters and their unwavering commitment to informing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Journalist in Turkey Ankara</dc:title>
  <dc:creator/>
  <dc:language>en</dc:language>
  <cp:keywords/>
  <dcterms:created xsi:type="dcterms:W3CDTF">2026-07-29T12:50:26Z</dcterms:created>
  <dcterms:modified xsi:type="dcterms:W3CDTF">2026-07-29T12:50:26Z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