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eb7247b7623596cc58fc0763dda96bfb4e1020c"/>
    <w:p>
      <w:pPr>
        <w:pStyle w:val="Heading1"/>
      </w:pPr>
      <w:r>
        <w:rPr>
          <w:bCs/>
          <w:b/>
        </w:rPr>
        <w:t xml:space="preserve">Case Study:</w:t>
      </w:r>
      <w:r>
        <w:t xml:space="preserve">The Strategic Evolution of the</w:t>
      </w:r>
      <w:r>
        <w:t xml:space="preserve"> </w:t>
      </w:r>
      <w:r>
        <w:rPr>
          <w:bCs/>
          <w:b/>
        </w:rPr>
        <w:t xml:space="preserve">Journalist</w:t>
      </w:r>
      <w:r>
        <w:br/>
      </w:r>
      <w:r>
        <w:t xml:space="preserve">In the Media Landscape of United Arab Emirates Abu Dhabi</w:t>
      </w:r>
    </w:p>
    <w:p>
      <w:pPr>
        <w:pStyle w:val="FirstParagraph"/>
      </w:pPr>
      <w:r>
        <w:t xml:space="preserve">Date: May 24, 2024</w:t>
      </w:r>
      <w:r>
        <w:br/>
      </w:r>
      <w:r>
        <w:rPr>
          <w:iCs/>
          <w:i/>
        </w:rPr>
        <w:t xml:space="preserve">Prepared for: Media Policy Analysts and Communication Strategists in United Arab Emirates Abu Dhabi</w:t>
      </w:r>
    </w:p>
    <w:bookmarkStart w:id="20" w:name="executive-summary"/>
    <w:p>
      <w:pPr>
        <w:pStyle w:val="Heading2"/>
      </w:pPr>
      <w:r>
        <w:t xml:space="preserve">1. Executive Summary</w:t>
      </w:r>
    </w:p>
    <w:p>
      <w:pPr>
        <w:pStyle w:val="FirstParagraph"/>
      </w:pPr>
      <w:r>
        <w:t xml:space="preserve">The media ecosystem in the</w:t>
      </w:r>
      <w:r>
        <w:t xml:space="preserve"> </w:t>
      </w:r>
      <w:r>
        <w:rPr>
          <w:bCs/>
          <w:b/>
        </w:rPr>
        <w:t xml:space="preserve">United Arab Emirates Abu Dhabi</w:t>
      </w:r>
      <w:r>
        <w:t xml:space="preserve">, as the capital region, has undergone a seismic shift over the past decade. No longer confined to traditional print or state-aligned broadcasting, the role of the</w:t>
      </w:r>
      <w:r>
        <w:t xml:space="preserve"> </w:t>
      </w:r>
      <w:r>
        <w:rPr>
          <w:bCs/>
          <w:b/>
        </w:rPr>
        <w:t xml:space="preserve">Journalist</w:t>
      </w:r>
      <w:r>
        <w:t xml:space="preserve"> </w:t>
      </w:r>
      <w:r>
        <w:t xml:space="preserve">has expanded into a sophisticated multi-platform discipline requiring deep cultural nuance, digital literacy, and strategic compliance with national directives. This case study examines how modern practitioners navigate this complex environment, balancing international news standards with local values. It explores how journalists in United Arab Emirates Abu Dhabi are pivotal in shaping the nation’s narrative as a global hub for culture, technology, and diplomacy.</w:t>
      </w:r>
    </w:p>
    <w:bookmarkEnd w:id="20"/>
    <w:bookmarkStart w:id="21" w:name="Xa57bd37c3cab488fcb4169c7d51f7ce6138cea7"/>
    <w:p>
      <w:pPr>
        <w:pStyle w:val="Heading2"/>
      </w:pPr>
      <w:r>
        <w:t xml:space="preserve">2. Contextual Background: Media Landscape in United Arab Emirates Abu Dhabi</w:t>
      </w:r>
    </w:p>
    <w:p>
      <w:pPr>
        <w:pStyle w:val="FirstParagraph"/>
      </w:pPr>
      <w:r>
        <w:rPr>
          <w:bCs/>
          <w:b/>
        </w:rPr>
        <w:t xml:space="preserve">United Arab Emirates Abu Dhabi</w:t>
      </w:r>
      <w:r>
        <w:t xml:space="preserve">, home to the national government and key cultural institutions such as the Louvre Abu Dhabi and Guggenheim Abu Dhabi, serves as a critical testing ground for media innovation. The region has moved aggressively towards digitalization, spearheaded by initiatives like "Abu Dhabi Media Council" policies that encourage transparency while maintaining social cohesion.</w:t>
      </w:r>
    </w:p>
    <w:p>
      <w:pPr>
        <w:pStyle w:val="BodyText"/>
      </w:pPr>
      <w:r>
        <w:t xml:space="preserve">In this context, the</w:t>
      </w:r>
      <w:r>
        <w:t xml:space="preserve"> </w:t>
      </w:r>
      <w:r>
        <w:rPr>
          <w:bCs/>
          <w:b/>
        </w:rPr>
        <w:t xml:space="preserve">Journalist</w:t>
      </w:r>
      <w:r>
        <w:t xml:space="preserve"> </w:t>
      </w:r>
      <w:r>
        <w:t xml:space="preserve">is no longer merely an observer but a curator of national heritage and a bridge to global audiences. The infrastructure supports high-quality production values, with state-of-the-art facilities in Media City Abu Dhabi attracting international talent alongside local reporters. This convergence has raised the bar for professionalism, requiring every</w:t>
      </w:r>
      <w:r>
        <w:t xml:space="preserve"> </w:t>
      </w:r>
      <w:r>
        <w:rPr>
          <w:bCs/>
          <w:b/>
        </w:rPr>
        <w:t xml:space="preserve">Journalist</w:t>
      </w:r>
      <w:r>
        <w:t xml:space="preserve"> </w:t>
      </w:r>
      <w:r>
        <w:t xml:space="preserve">operating within United Arab Emirates Abu Dhabi to possess not only investigative skills but also a profound understanding of Emirati law and cultural sensitivity.</w:t>
      </w:r>
    </w:p>
    <w:bookmarkEnd w:id="21"/>
    <w:bookmarkStart w:id="22" w:name="key-statistic"/>
    <w:p>
      <w:pPr>
        <w:pStyle w:val="Heading2"/>
      </w:pPr>
      <w:r>
        <w:t xml:space="preserve">Key Statistic:</w:t>
      </w:r>
    </w:p>
    <w:p>
      <w:pPr>
        <w:pStyle w:val="FirstParagraph"/>
      </w:pPr>
      <w:r>
        <w:rPr>
          <w:iCs/>
          <w:i/>
        </w:rPr>
        <w:t xml:space="preserve">Recent reports indicate that over 75% of news consumption in United Arab Emirates Abu Dhabi now occurs via digital platforms, forcing traditional</w:t>
      </w:r>
      <w:r>
        <w:rPr>
          <w:iCs/>
          <w:i/>
        </w:rPr>
        <w:t xml:space="preserve"> </w:t>
      </w:r>
      <w:r>
        <w:rPr>
          <w:bCs/>
          <w:b/>
          <w:iCs/>
          <w:i/>
        </w:rPr>
        <w:t xml:space="preserve">Journalist</w:t>
      </w:r>
      <w:r>
        <w:rPr>
          <w:iCs/>
          <w:i/>
        </w:rPr>
        <w:t xml:space="preserve"> </w:t>
      </w:r>
      <w:r>
        <w:rPr>
          <w:iCs/>
          <w:i/>
        </w:rPr>
        <w:t xml:space="preserve">roles to adapt rapidly to social media algorithms and short-form video content.</w:t>
      </w:r>
    </w:p>
    <w:bookmarkEnd w:id="22"/>
    <w:bookmarkStart w:id="25" w:name="the-changing-role-of-the-journalist"/>
    <w:p>
      <w:pPr>
        <w:pStyle w:val="Heading2"/>
      </w:pPr>
      <w:r>
        <w:t xml:space="preserve">3. The Changing Role of the Journalist</w:t>
      </w:r>
    </w:p>
    <w:p>
      <w:pPr>
        <w:pStyle w:val="FirstParagraph"/>
      </w:pPr>
      <w:r>
        <w:t xml:space="preserve">The traditional definition of a</w:t>
      </w:r>
      <w:r>
        <w:t xml:space="preserve"> </w:t>
      </w:r>
      <w:r>
        <w:rPr>
          <w:bCs/>
          <w:b/>
        </w:rPr>
        <w:t xml:space="preserve">Journalist</w:t>
      </w:r>
      <w:r>
        <w:t xml:space="preserve"> </w:t>
      </w:r>
      <w:r>
        <w:t xml:space="preserve">is being redefined in United Arab Emirates Abu Dhabi. Historically, journalists served as passive conveyors of information from official sources. Today, they are expected to be active interpreters and analysts. This shift is driven by several factors unique to the region:</w:t>
      </w:r>
    </w:p>
    <w:bookmarkStart w:id="23" w:name="digital-first-storytelling"/>
    <w:p>
      <w:pPr>
        <w:pStyle w:val="Heading3"/>
      </w:pPr>
      <w:r>
        <w:t xml:space="preserve">3.1 Digital-First Storytelling</w:t>
      </w:r>
    </w:p>
    <w:p>
      <w:pPr>
        <w:pStyle w:val="FirstParagraph"/>
      </w:pPr>
      <w:r>
        <w:t xml:space="preserve">In United Arab Emirates Abu Dhabi, the demand for real-time information has transformed newsrooms into tech-hubs. A modern</w:t>
      </w:r>
      <w:r>
        <w:t xml:space="preserve"> </w:t>
      </w:r>
      <w:r>
        <w:rPr>
          <w:bCs/>
          <w:b/>
        </w:rPr>
        <w:t xml:space="preserve">Journalist</w:t>
      </w:r>
      <w:r>
        <w:t xml:space="preserve"> </w:t>
      </w:r>
      <w:r>
        <w:t xml:space="preserve">must be proficient in data journalism, utilizing big data to uncover trends in sectors such as energy transition and tourism recovery. For instance, during the recent Expo City transitions, local journalists utilized interactive maps and drone footage to provide immersive experiences for readers interested in urban development.</w:t>
      </w:r>
    </w:p>
    <w:bookmarkEnd w:id="23"/>
    <w:bookmarkStart w:id="24" w:name="cultural-mediation"/>
    <w:p>
      <w:pPr>
        <w:pStyle w:val="Heading3"/>
      </w:pPr>
      <w:r>
        <w:t xml:space="preserve">3.2 Cultural Mediation</w:t>
      </w:r>
    </w:p>
    <w:p>
      <w:pPr>
        <w:pStyle w:val="FirstParagraph"/>
      </w:pPr>
      <w:r>
        <w:t xml:space="preserve">The</w:t>
      </w:r>
      <w:r>
        <w:t xml:space="preserve"> </w:t>
      </w:r>
      <w:r>
        <w:rPr>
          <w:bCs/>
          <w:b/>
        </w:rPr>
        <w:t xml:space="preserve">Journalist</w:t>
      </w:r>
      <w:r>
        <w:t xml:space="preserve"> </w:t>
      </w:r>
      <w:r>
        <w:t xml:space="preserve">in United Arab Emirates Abu Dhabi often acts as a cultural mediator. Given the diverse demographic of the city, where expatriates outnumber locals, journalists must craft narratives that resonate with both Emirati heritage and international perspectives. This requires a delicate balance: honoring local traditions while providing objective analysis of global issues such as climate change or artificial intelligence.</w:t>
      </w:r>
    </w:p>
    <w:p>
      <w:pPr>
        <w:pStyle w:val="BodyText"/>
      </w:pPr>
      <w:r>
        <w:t xml:space="preserve">3.3 Ethical Compliance and Self-Regulation</w:t>
      </w:r>
    </w:p>
    <w:p>
      <w:pPr>
        <w:pStyle w:val="BodyText"/>
      </w:pPr>
      <w:r>
        <w:t xml:space="preserve">A unique aspect of practicing journalism in United Arab Emirates Abu Dhabi is the strong emphasis on ethical compliance within a legal framework. Unlike some Western counterparts, journalists here operate under strict regulations designed to protect national security and social harmony. Consequently, the</w:t>
      </w:r>
      <w:r>
        <w:t xml:space="preserve"> </w:t>
      </w:r>
      <w:r>
        <w:rPr>
          <w:bCs/>
          <w:b/>
        </w:rPr>
        <w:t xml:space="preserve">Journalist</w:t>
      </w:r>
      <w:r>
        <w:t xml:space="preserve"> </w:t>
      </w:r>
      <w:r>
        <w:t xml:space="preserve">must exercise heightened self-regulation, ensuring that investigative reporting does not inadvertently violate cultural norms or laws regarding defamation and privacy. This proactive approach fosters trust between media outlets and the public.</w:t>
      </w:r>
    </w:p>
    <w:bookmarkEnd w:id="24"/>
    <w:bookmarkEnd w:id="25"/>
    <w:bookmarkStart w:id="26" w:name="X8afdd8d117ce85546d3c13fd52da7d25d0e6ca3"/>
    <w:p>
      <w:pPr>
        <w:pStyle w:val="Heading2"/>
      </w:pPr>
      <w:r>
        <w:t xml:space="preserve">4. Case Example: Covering Sustainable Development in United Arab Emirates Abu Dhabi</w:t>
      </w:r>
    </w:p>
    <w:p>
      <w:pPr>
        <w:pStyle w:val="FirstParagraph"/>
      </w:pPr>
      <w:r>
        <w:t xml:space="preserve">To illustrate these dynamics, consider the coverage of the "Abu Dhabi Sustainability Week" (ADSW). In this scenario, a team of</w:t>
      </w:r>
      <w:r>
        <w:t xml:space="preserve"> </w:t>
      </w:r>
      <w:r>
        <w:rPr>
          <w:bCs/>
          <w:b/>
        </w:rPr>
        <w:t xml:space="preserve">Journalist</w:t>
      </w:r>
      <w:r>
        <w:t xml:space="preserve">s from a prominent local publication faced several challenges:</w:t>
      </w:r>
    </w:p>
    <w:p>
      <w:pPr>
        <w:numPr>
          <w:ilvl w:val="0"/>
          <w:numId w:val="1001"/>
        </w:numPr>
        <w:pStyle w:val="Compact"/>
      </w:pPr>
      <w:r>
        <w:rPr>
          <w:bCs/>
          <w:b/>
        </w:rPr>
        <w:t xml:space="preserve">Access:</w:t>
      </w:r>
      <w:r>
        <w:t xml:space="preserve">Gaining interviews with high-level policymakers and international experts.</w:t>
      </w:r>
    </w:p>
    <w:p>
      <w:pPr>
        <w:numPr>
          <w:ilvl w:val="0"/>
          <w:numId w:val="1001"/>
        </w:numPr>
        <w:pStyle w:val="Compact"/>
      </w:pPr>
      <w:r>
        <w:rPr>
          <w:bCs/>
          <w:b/>
        </w:rPr>
        <w:t xml:space="preserve">Narrative Framing:</w:t>
      </w:r>
      <w:r>
        <w:t xml:space="preserve"> </w:t>
      </w:r>
      <w:r>
        <w:t xml:space="preserve">Avoiding dry technical reporting and making complex green energy policies relatable to everyday citizens.</w:t>
      </w:r>
    </w:p>
    <w:p>
      <w:pPr>
        <w:numPr>
          <w:ilvl w:val="0"/>
          <w:numId w:val="1001"/>
        </w:numPr>
        <w:pStyle w:val="Compact"/>
      </w:pPr>
      <w:r>
        <w:rPr>
          <w:bCs/>
          <w:b/>
        </w:rPr>
        <w:t xml:space="preserve">Cultural Sensitivity:</w:t>
      </w:r>
      <w:r>
        <w:t xml:space="preserve"> </w:t>
      </w:r>
      <w:r>
        <w:t xml:space="preserve">Balancing critical questions about implementation speeds with respect for the government’s vision.</w:t>
      </w:r>
    </w:p>
    <w:p>
      <w:pPr>
        <w:pStyle w:val="FirstParagraph"/>
      </w:pPr>
      <w:r>
        <w:t xml:space="preserve">The resulting series, published in United Arab Emirates Abu Dhabi-based outlets, featured long-form interviews alongside interactive infographics. The</w:t>
      </w:r>
      <w:r>
        <w:t xml:space="preserve"> </w:t>
      </w:r>
      <w:r>
        <w:rPr>
          <w:bCs/>
          <w:b/>
        </w:rPr>
        <w:t xml:space="preserve">Journalist</w:t>
      </w:r>
      <w:r>
        <w:t xml:space="preserve">s focused on human-interest stories—such as local engineers working on solar projects—rather than just policy statements. This approach led to a significant increase in reader engagement and positive feedback from government stakeholders, demonstrating how effective journalism can align with national goals.</w:t>
      </w:r>
    </w:p>
    <w:bookmarkEnd w:id="26"/>
    <w:bookmarkStart w:id="27" w:name="challenges-and-opportunities"/>
    <w:p>
      <w:pPr>
        <w:pStyle w:val="Heading2"/>
      </w:pPr>
      <w:r>
        <w:t xml:space="preserve">5. Challenges and Opportunities</w:t>
      </w:r>
    </w:p>
    <w:p>
      <w:pPr>
        <w:pStyle w:val="FirstParagraph"/>
      </w:pPr>
      <w:r>
        <w:t xml:space="preserve">Despite the advancements, journalists in United Arab Emirates Abu Dhabi face distinct challenges. The rapid pace of technological change requires continuous upskilling. AI-generated content is becoming prevalent, challenging the unique value proposition of human</w:t>
      </w:r>
      <w:r>
        <w:t xml:space="preserve"> </w:t>
      </w:r>
      <w:r>
        <w:rPr>
          <w:bCs/>
          <w:b/>
        </w:rPr>
        <w:t xml:space="preserve">Journalist</w:t>
      </w:r>
      <w:r>
        <w:t xml:space="preserve">s.</w:t>
      </w:r>
    </w:p>
    <w:p>
      <w:pPr>
        <w:pStyle w:val="BodyText"/>
      </w:pPr>
      <w:r>
        <w:rPr>
          <w:iCs/>
          <w:i/>
        </w:rPr>
        <w:t xml:space="preserve">However, opportunities abound:</w:t>
      </w:r>
    </w:p>
    <w:p>
      <w:pPr>
        <w:numPr>
          <w:ilvl w:val="0"/>
          <w:numId w:val="1002"/>
        </w:numPr>
        <w:pStyle w:val="Compact"/>
      </w:pPr>
      <w:r>
        <w:rPr>
          <w:bCs/>
          <w:b/>
        </w:rPr>
        <w:t xml:space="preserve">Niche Expertise:</w:t>
      </w:r>
      <w:r>
        <w:t xml:space="preserve"> </w:t>
      </w:r>
      <w:r>
        <w:t xml:space="preserve">Journajists are encouraged to specialize in fields like fintech, space exploration (leveraging the proximity to MBRSC), and healthcare.</w:t>
      </w:r>
    </w:p>
    <w:p>
      <w:pPr>
        <w:numPr>
          <w:ilvl w:val="0"/>
          <w:numId w:val="1002"/>
        </w:numPr>
        <w:pStyle w:val="Compact"/>
      </w:pPr>
      <w:r>
        <w:rPr>
          <w:bCs/>
          <w:b/>
        </w:rPr>
        <w:t xml:space="preserve">Global Reach:</w:t>
      </w:r>
      <w:r>
        <w:t xml:space="preserve"> </w:t>
      </w:r>
      <w:r>
        <w:t xml:space="preserve">The strategic location of United Arab Emirates Abu Dhabi allows journalists to report on Middle Eastern affairs with a global lens, enhancing their international relevance.</w:t>
      </w:r>
    </w:p>
    <w:p>
      <w:pPr>
        <w:numPr>
          <w:ilvl w:val="0"/>
          <w:numId w:val="1002"/>
        </w:numPr>
        <w:pStyle w:val="Compact"/>
      </w:pPr>
      <w:r>
        <w:rPr>
          <w:bCs/>
          <w:b/>
        </w:rPr>
        <w:t xml:space="preserve">Innovation Hubs:</w:t>
      </w:r>
      <w:r>
        <w:t xml:space="preserve"> </w:t>
      </w:r>
      <w:r>
        <w:t xml:space="preserve">Collaboration with universities and tech incubators in United Arab Emirates Abu Dhabi provides resources for experimental journalism formats.</w:t>
      </w:r>
    </w:p>
    <w:bookmarkEnd w:id="27"/>
    <w:bookmarkStart w:id="28" w:name="strategic-insight"/>
    <w:p>
      <w:pPr>
        <w:pStyle w:val="Heading2"/>
      </w:pPr>
      <w:r>
        <w:t xml:space="preserve">Strategic Insight:</w:t>
      </w:r>
    </w:p>
    <w:p>
      <w:pPr>
        <w:pStyle w:val="FirstParagraph"/>
      </w:pPr>
      <w:r>
        <w:rPr>
          <w:iCs/>
          <w:i/>
        </w:rPr>
        <w:t xml:space="preserve">The most successful journalists in United Arab Emirates Abu Dhabi are those who view themselves not just as reporters, but as brand ambassadors for the city’s progressive image. Their work contributes to soft power diplomacy, showcasing stability and innovation to the world.</w:t>
      </w:r>
    </w:p>
    <w:bookmarkEnd w:id="28"/>
    <w:bookmarkStart w:id="29" w:name="recommendations-for-stakeholders"/>
    <w:p>
      <w:pPr>
        <w:pStyle w:val="Heading2"/>
      </w:pPr>
      <w:r>
        <w:t xml:space="preserve">6. Recommendations for Stakeholders</w:t>
      </w:r>
    </w:p>
    <w:p>
      <w:pPr>
        <w:pStyle w:val="FirstParagraph"/>
      </w:pPr>
      <w:r>
        <w:t xml:space="preserve">To further enhance the efficacy of journalism in this region, we propose the following recommendations:</w:t>
      </w:r>
    </w:p>
    <w:p>
      <w:pPr>
        <w:numPr>
          <w:ilvl w:val="0"/>
          <w:numId w:val="1003"/>
        </w:numPr>
        <w:pStyle w:val="Compact"/>
      </w:pPr>
      <w:r>
        <w:rPr>
          <w:bCs/>
          <w:b/>
        </w:rPr>
        <w:t xml:space="preserve">Enhanced Training Programs:</w:t>
      </w:r>
      <w:r>
        <w:t xml:space="preserve"> </w:t>
      </w:r>
      <w:r>
        <w:t xml:space="preserve">MEDIA entities in United Arab Emirates Abu Dhabi should expand workshops focusing on digital forensics, AI tools for verification, and cross-cultural communication skills for aspiring</w:t>
      </w:r>
      <w:r>
        <w:t xml:space="preserve"> </w:t>
      </w:r>
      <w:r>
        <w:rPr>
          <w:bCs/>
          <w:b/>
        </w:rPr>
        <w:t xml:space="preserve">Journalist</w:t>
      </w:r>
      <w:r>
        <w:t xml:space="preserve">s.</w:t>
      </w:r>
    </w:p>
    <w:p>
      <w:pPr>
        <w:numPr>
          <w:ilvl w:val="0"/>
          <w:numId w:val="1003"/>
        </w:numPr>
        <w:pStyle w:val="Compact"/>
      </w:pPr>
      <w:r>
        <w:rPr>
          <w:bCs/>
          <w:b/>
        </w:rPr>
        <w:t xml:space="preserve">Data Journalism Grants:</w:t>
      </w:r>
      <w:r>
        <w:t xml:space="preserve"> </w:t>
      </w:r>
      <w:r>
        <w:t xml:space="preserve">Incentivize investigative teams to pursue data-driven stories that highlight societal progress, reinforcing positive narratives.</w:t>
      </w:r>
    </w:p>
    <w:p>
      <w:pPr>
        <w:numPr>
          <w:ilvl w:val="0"/>
          <w:numId w:val="1003"/>
        </w:numPr>
        <w:pStyle w:val="Compact"/>
      </w:pPr>
      <w:r>
        <w:rPr>
          <w:bCs/>
          <w:b/>
        </w:rPr>
        <w:t xml:space="preserve">International Exchange:</w:t>
      </w:r>
      <w:r>
        <w:t xml:space="preserve"> </w:t>
      </w:r>
      <w:r>
        <w:t xml:space="preserve">Promote fellowships for journalists in United Arab Emirates Abu Dhabi to work with global partners, fostering an exchange of best practices while maintaining local integrity.</w:t>
      </w:r>
    </w:p>
    <w:bookmarkEnd w:id="29"/>
    <w:bookmarkStart w:id="30" w:name="conclusion"/>
    <w:p>
      <w:pPr>
        <w:pStyle w:val="Heading2"/>
      </w:pPr>
      <w:r>
        <w:t xml:space="preserve">Conclusion</w:t>
      </w:r>
    </w:p>
    <w:p>
      <w:pPr>
        <w:pStyle w:val="FirstParagraph"/>
      </w:pPr>
      <w:r>
        <w:t xml:space="preserve">The evolution of the</w:t>
      </w:r>
      <w:r>
        <w:t xml:space="preserve"> </w:t>
      </w:r>
      <w:r>
        <w:rPr>
          <w:bCs/>
          <w:b/>
        </w:rPr>
        <w:t xml:space="preserve">Journalist</w:t>
      </w:r>
      <w:r>
        <w:t xml:space="preserve"> </w:t>
      </w:r>
      <w:r>
        <w:t xml:space="preserve">in United Arab Emirates Abu Dhabi is a testament to the region’s dynamic growth. As media consumption habits shift and technological landscapes transform, the professional demands on reporters have never been higher. However, so too are their opportunities to influence public discourse and shape national identity.</w:t>
      </w:r>
    </w:p>
    <w:p>
      <w:pPr>
        <w:pStyle w:val="BodyText"/>
      </w:pPr>
      <w:r>
        <w:t xml:space="preserve">By embracing digital innovation, maintaining rigorous ethical standards, and fostering cultural understanding, journalists in United Arab Emirates Abu Dhabi are uniquely positioned to serve as vital connectors between the past and the future. They do not just report news; they help construct the narrative of a modern, resilient society. As we look ahead, supporting these professionals will be crucial for sustaining media excellence in one of the world’s most vibrant capitals.</w:t>
      </w:r>
    </w:p>
    <w:p>
      <w:pPr>
        <w:pStyle w:val="BodyText"/>
      </w:pPr>
      <w:r>
        <w:rPr>
          <w:iCs/>
          <w:i/>
        </w:rPr>
        <w:t xml:space="preserve">This case study underscores that in United Arab Emirates Abu Dhabi, journalism is more than a profession—it is a strategic pillar of national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United Arab Emirates Abu Dhabi</dc:title>
  <dc:creator/>
  <dc:language>en</dc:language>
  <cp:keywords/>
  <dcterms:created xsi:type="dcterms:W3CDTF">2026-07-29T05:29:47Z</dcterms:created>
  <dcterms:modified xsi:type="dcterms:W3CDTF">2026-07-29T05:29:47Z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