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32" w:name="Xd3c5cdfc2f8fbab4c28805d18684bda70e6c5b9"/>
    <w:p>
      <w:pPr>
        <w:pStyle w:val="Heading1"/>
      </w:pPr>
      <w:r>
        <w:t xml:space="preserve">Case Study: The Strategic Evolution and Societal Impact of the Journalist in the United Arab Emirates Dubai</w:t>
      </w:r>
    </w:p>
    <w:p>
      <w:pPr>
        <w:pStyle w:val="FirstParagraph"/>
      </w:pPr>
      <w:r>
        <w:rPr>
          <w:bCs/>
          <w:b/>
        </w:rPr>
        <w:t xml:space="preserve">Date:</w:t>
      </w:r>
      <w:r>
        <w:t xml:space="preserve"> </w:t>
      </w:r>
      <w:r>
        <w:t xml:space="preserve">October 2023</w:t>
      </w:r>
      <w:r>
        <w:br/>
      </w:r>
      <w:r>
        <w:rPr>
          <w:bCs/>
          <w:b/>
        </w:rPr>
        <w:t xml:space="preserve">Region:</w:t>
      </w:r>
      <w:r>
        <w:t xml:space="preserve"> </w:t>
      </w:r>
      <w:r>
        <w:t xml:space="preserve">United Arab Emirates, specifically Dubai Emirate</w:t>
      </w:r>
      <w:r>
        <w:br/>
      </w:r>
      <w:r>
        <w:rPr>
          <w:bCs/>
          <w:b/>
        </w:rPr>
        <w:t xml:space="preserve">Subject Focus:</w:t>
      </w:r>
      <w:r>
        <w:t xml:space="preserve">The changing role of the Journalist in a rapidly modernizing media landscape.</w:t>
      </w:r>
    </w:p>
    <w:bookmarkStart w:id="20" w:name="executive-summary"/>
    <w:p>
      <w:pPr>
        <w:pStyle w:val="Heading2"/>
      </w:pPr>
      <w:r>
        <w:t xml:space="preserve">1. Executive Summary</w:t>
      </w:r>
    </w:p>
    <w:p>
      <w:pPr>
        <w:pStyle w:val="FirstParagraph"/>
      </w:pPr>
      <w:r>
        <w:t xml:space="preserve">The global media landscape is undergoing a seismic shift, driven by digital transformation, artificial intelligence, and changing consumer behaviors. Nowhere is this transformation more palpable than in the</w:t>
      </w:r>
      <w:r>
        <w:t xml:space="preserve"> </w:t>
      </w:r>
      <w:r>
        <w:rPr>
          <w:bCs/>
          <w:b/>
        </w:rPr>
        <w:t xml:space="preserve">United Arab Emirates Dubai</w:t>
      </w:r>
      <w:r>
        <w:t xml:space="preserve">. As a global hub for business, tourism, and diplomacy Dubai has established itself as a bridge between East and West. Within this context the role of the</w:t>
      </w:r>
      <w:r>
        <w:t xml:space="preserve"> </w:t>
      </w:r>
      <w:r>
        <w:rPr>
          <w:bCs/>
          <w:b/>
        </w:rPr>
        <w:t xml:space="preserve">Journalist</w:t>
      </w:r>
      <w:r>
        <w:t xml:space="preserve"> </w:t>
      </w:r>
      <w:r>
        <w:t xml:space="preserve">has evolved from being merely a reporter of news to becoming a strategic communicator cultural ambassador and ethical gatekeeper in one of the most regulated yet dynamic media environments in the world.</w:t>
      </w:r>
      <w:r>
        <w:t xml:space="preserve"> </w:t>
      </w:r>
      <w:r>
        <w:t xml:space="preserve">This case study explores how professional journalists operate within</w:t>
      </w:r>
      <w:r>
        <w:t xml:space="preserve"> </w:t>
      </w:r>
      <w:r>
        <w:rPr>
          <w:bCs/>
          <w:b/>
        </w:rPr>
        <w:t xml:space="preserve">Dubai United Arab Emirates Dubai</w:t>
      </w:r>
      <w:r>
        <w:t xml:space="preserve">, examining the regulatory frameworks that guide their work, the technological innovations they leverage, and their critical function in shaping national identity while maintaining global relevance. It highlights how the</w:t>
      </w:r>
      <w:r>
        <w:t xml:space="preserve"> </w:t>
      </w:r>
      <w:r>
        <w:rPr>
          <w:bCs/>
          <w:b/>
        </w:rPr>
        <w:t xml:space="preserve">Journalist</w:t>
      </w:r>
      <w:r>
        <w:t xml:space="preserve"> </w:t>
      </w:r>
      <w:r>
        <w:t xml:space="preserve">serves not only as an observer of society but as an active participant in its development aligned with the visionary goals of</w:t>
      </w:r>
      <w:r>
        <w:t xml:space="preserve"> </w:t>
      </w:r>
      <w:r>
        <w:rPr>
          <w:bCs/>
          <w:b/>
        </w:rPr>
        <w:t xml:space="preserve">Dubai United Arab Emirates Dubai</w:t>
      </w:r>
      <w:r>
        <w:t xml:space="preserve">.</w:t>
      </w:r>
    </w:p>
    <w:bookmarkEnd w:id="20"/>
    <w:bookmarkStart w:id="21" w:name="Xf2e7cc2c14422f99ffd5015b1c4727ea0795903"/>
    <w:p>
      <w:pPr>
        <w:pStyle w:val="Heading2"/>
      </w:pPr>
      <w:r>
        <w:t xml:space="preserve">2. Background: The Media Ecosystem of Dubai United Arab Emirates Dubai</w:t>
      </w:r>
    </w:p>
    <w:p>
      <w:pPr>
        <w:pStyle w:val="FirstParagraph"/>
      </w:pPr>
      <w:r>
        <w:t xml:space="preserve">To understand the position of the</w:t>
      </w:r>
      <w:r>
        <w:t xml:space="preserve"> </w:t>
      </w:r>
      <w:r>
        <w:rPr>
          <w:bCs/>
          <w:b/>
        </w:rPr>
        <w:t xml:space="preserve">Journalist</w:t>
      </w:r>
      <w:r>
        <w:t xml:space="preserve">, one must first appreciate the unique media ecosystem of</w:t>
      </w:r>
      <w:r>
        <w:t xml:space="preserve"> </w:t>
      </w:r>
      <w:r>
        <w:rPr>
          <w:bCs/>
          <w:b/>
        </w:rPr>
        <w:t xml:space="preserve">Dubai United Arab Emirates Dubai</w:t>
      </w:r>
      <w:r>
        <w:t xml:space="preserve">. Unlike many Western nations where press freedom is defined primarily by absence of state interference here it is characterized by a framework that encourages responsible journalism within clear ethical and legal boundaries. The UAE government has invested heavily in creating Media Cities such as Dubai Media City and the Abu Dhabi Global Media Zone these free zones offer world-class infrastructure tax benefits for media companies attracting top-tier international talent.</w:t>
      </w:r>
      <w:r>
        <w:t xml:space="preserve"> </w:t>
      </w:r>
      <w:r>
        <w:t xml:space="preserve">For the modern</w:t>
      </w:r>
      <w:r>
        <w:t xml:space="preserve"> </w:t>
      </w:r>
      <w:r>
        <w:rPr>
          <w:bCs/>
          <w:b/>
        </w:rPr>
        <w:t xml:space="preserve">Journalist</w:t>
      </w:r>
      <w:r>
        <w:t xml:space="preserve"> </w:t>
      </w:r>
      <w:r>
        <w:t xml:space="preserve">based in</w:t>
      </w:r>
      <w:r>
        <w:t xml:space="preserve"> </w:t>
      </w:r>
      <w:r>
        <w:rPr>
          <w:bCs/>
          <w:b/>
        </w:rPr>
        <w:t xml:space="preserve">Dubai United Arab Emirates Dubai</w:t>
      </w:r>
      <w:r>
        <w:t xml:space="preserve">, this means operating within a highly professionalized industry that values accuracy speed and cultural sensitivity. The region serves as a testing ground for new media technologies including virtual reality reporting drone journalism and AI-driven data analysis all of which are being adopted at an accelerated pace compared to other global markets.</w:t>
      </w:r>
    </w:p>
    <w:bookmarkEnd w:id="21"/>
    <w:bookmarkStart w:id="25" w:name="challenges-faced-by-the-journalist"/>
    <w:p>
      <w:pPr>
        <w:pStyle w:val="Heading2"/>
      </w:pPr>
      <w:r>
        <w:t xml:space="preserve">3. Challenges Faced by the Journalist</w:t>
      </w:r>
    </w:p>
    <w:bookmarkStart w:id="22" w:name="navigating-regulatory-frameworks"/>
    <w:p>
      <w:pPr>
        <w:pStyle w:val="Heading3"/>
      </w:pPr>
      <w:r>
        <w:t xml:space="preserve">3.1 Navigating Regulatory Frameworks</w:t>
      </w:r>
    </w:p>
    <w:p>
      <w:pPr>
        <w:pStyle w:val="FirstParagraph"/>
      </w:pPr>
      <w:r>
        <w:t xml:space="preserve">The primary challenge for any</w:t>
      </w:r>
      <w:r>
        <w:t xml:space="preserve"> </w:t>
      </w:r>
      <w:r>
        <w:rPr>
          <w:bCs/>
          <w:b/>
        </w:rPr>
        <w:t xml:space="preserve">JournalistJournalistDubai United Arab Emirates Dubai</w:t>
      </w:r>
      <w:r>
        <w:t xml:space="preserve">.</w:t>
      </w:r>
    </w:p>
    <w:bookmarkEnd w:id="22"/>
    <w:bookmarkStart w:id="23" w:name="digital-disinformation-and-trust"/>
    <w:p>
      <w:pPr>
        <w:pStyle w:val="Heading3"/>
      </w:pPr>
      <w:r>
        <w:t xml:space="preserve">3.2 Digital Disinformation and Trust</w:t>
      </w:r>
    </w:p>
    <w:p>
      <w:pPr>
        <w:pStyle w:val="FirstParagraph"/>
      </w:pPr>
      <w:r>
        <w:t xml:space="preserve">With over 95% internet penetration rate in the UAE social media platforms play a dominant role in information dissemination. The</w:t>
      </w:r>
      <w:r>
        <w:t xml:space="preserve"> </w:t>
      </w:r>
      <w:r>
        <w:rPr>
          <w:bCs/>
          <w:b/>
        </w:rPr>
        <w:t xml:space="preserve">Journalist</w:t>
      </w:r>
      <w:r>
        <w:t xml:space="preserve">Dubai United Arab Emirates Dubai. Establishing trust with an increasingly skeptical audience requires transparency verification and ethical rigor. Journalists are no longer just content creators they are curators of truth in a sea of noise.</w:t>
      </w:r>
    </w:p>
    <w:bookmarkEnd w:id="23"/>
    <w:bookmarkStart w:id="24" w:name="X27f3ce5b9805706f24a61f77fcee080bfba9afd"/>
    <w:p>
      <w:pPr>
        <w:pStyle w:val="Heading3"/>
      </w:pPr>
      <w:r>
        <w:t xml:space="preserve">3.3 Cultural Representation and Global Perception</w:t>
      </w:r>
    </w:p>
    <w:p>
      <w:pPr>
        <w:pStyle w:val="FirstParagraph"/>
      </w:pPr>
      <w:r>
        <w:t xml:space="preserve">As a global city</w:t>
      </w:r>
      <w:r>
        <w:t xml:space="preserve"> </w:t>
      </w:r>
      <w:r>
        <w:rPr>
          <w:bCs/>
          <w:b/>
        </w:rPr>
        <w:t xml:space="preserve">Dubai United Arab Emirates Dubai</w:t>
      </w:r>
      <w:r>
        <w:t xml:space="preserve">Journalist plays a pivotal role in shaping both local and international perceptions. There is pressure to present an authentic yet positive image that reflects the diversity ambition and innovation of the region while avoiding stereotypes this requires high levels of journalistic integrity and cross-cultural communication skills.</w:t>
      </w:r>
    </w:p>
    <w:bookmarkEnd w:id="24"/>
    <w:bookmarkEnd w:id="25"/>
    <w:bookmarkStart w:id="29" w:name="strategic-responses-and-innovations"/>
    <w:p>
      <w:pPr>
        <w:pStyle w:val="Heading2"/>
      </w:pPr>
      <w:r>
        <w:t xml:space="preserve">4. Strategic Responses and Innovations</w:t>
      </w:r>
    </w:p>
    <w:bookmarkStart w:id="26" w:name="Xaa6c008c642387f6deaba2fe7f7fb0aa3566ae8"/>
    <w:p>
      <w:pPr>
        <w:pStyle w:val="Heading3"/>
      </w:pPr>
      <w:r>
        <w:t xml:space="preserve">4.1 Embracing Technology for Enhanced Storytelling</w:t>
      </w:r>
    </w:p>
    <w:p>
      <w:pPr>
        <w:pStyle w:val="FirstParagraph"/>
      </w:pPr>
      <w:r>
        <w:t xml:space="preserve">Leading media organizations in</w:t>
      </w:r>
      <w:r>
        <w:t xml:space="preserve"> </w:t>
      </w:r>
      <w:r>
        <w:rPr>
          <w:bCs/>
          <w:b/>
        </w:rPr>
        <w:t xml:space="preserve">Dubai United Arab Emirates Dubai have empowered their staff to adopt cutting-edge tools The modern</w:t>
      </w:r>
      <w:r>
        <w:rPr>
          <w:bCs/>
          <w:b/>
        </w:rPr>
        <w:t xml:space="preserve"> </w:t>
      </w:r>
      <w:r>
        <w:rPr>
          <w:bCs/>
          <w:b/>
          <w:bCs/>
          <w:b/>
        </w:rPr>
        <w:t xml:space="preserve">Journalist utilizes data analytics to understand audience behavior employs multimedia formats to engage younger demographics and uses social listening tools to gauge public sentiment. For example during major events such as Expo 2020 and COP28 journalists employed immersive technologies like AR/VR to bring stories closer to audiences demonstrating how technology enhances rather than replaces traditional reporting values.</w:t>
      </w:r>
    </w:p>
    <w:bookmarkEnd w:id="26"/>
    <w:bookmarkStart w:id="27" w:name="X956d876e01cf4e6602bdab136a72372626be1cd"/>
    <w:p>
      <w:pPr>
        <w:pStyle w:val="Heading3"/>
      </w:pPr>
      <w:r>
        <w:t xml:space="preserve">4.2 Collaboration with Government Initiatives</w:t>
      </w:r>
    </w:p>
    <w:p>
      <w:pPr>
        <w:pStyle w:val="FirstParagraph"/>
      </w:pPr>
      <w:r>
        <w:t xml:space="preserve">In line with national visions like the Dubai Economic Agenda (D33) and UAE Centennial 2071 many</w:t>
      </w:r>
      <w:r>
        <w:t xml:space="preserve"> </w:t>
      </w:r>
      <w:r>
        <w:rPr>
          <w:bCs/>
          <w:b/>
        </w:rPr>
        <w:t xml:space="preserve">Journalist engage in solution-oriented journalism that highlights progress in sustainability healthcare education and technology This approach fosters constructive dialogue rather than purely adversarial reporting. By collaborating with government entities through press briefings joint campaigns and thought leadership pieces the media sector contributes positively to national development goals maintaining harmony between regulatory expectations and public interest.</w:t>
      </w:r>
    </w:p>
    <w:bookmarkEnd w:id="27"/>
    <w:bookmarkStart w:id="28" w:name="Xc57e5b58e3d863af1f73d9fe451a667ee3a5f22"/>
    <w:p>
      <w:pPr>
        <w:pStyle w:val="Heading3"/>
      </w:pPr>
      <w:r>
        <w:t xml:space="preserve">4.3 Professional Development and Localization</w:t>
      </w:r>
    </w:p>
    <w:p>
      <w:pPr>
        <w:pStyle w:val="FirstParagraph"/>
      </w:pPr>
      <w:r>
        <w:t xml:space="preserve">Recognizing the need for a robust local talent pool institutions in</w:t>
      </w:r>
      <w:r>
        <w:t xml:space="preserve"> </w:t>
      </w:r>
      <w:r>
        <w:rPr>
          <w:bCs/>
          <w:b/>
        </w:rPr>
        <w:t xml:space="preserve">Dubai United Arab Emirates Dubai have partnered with universities globally to offer specialized programs in digital journalism ethics and media management This ensures that emerging journalists are well-equipped to handle contemporary challenges while respecting cultural heritage. Mentorship programs pair seasoned professionals with newcomers fostering a culture of excellence and ethical responsibility within the industry.</w:t>
      </w:r>
    </w:p>
    <w:bookmarkEnd w:id="28"/>
    <w:bookmarkEnd w:id="29"/>
    <w:bookmarkStart w:id="30" w:name="impact-analysis"/>
    <w:p>
      <w:pPr>
        <w:pStyle w:val="Heading2"/>
      </w:pPr>
      <w:r>
        <w:t xml:space="preserve">5. Impact Analysis</w:t>
      </w:r>
    </w:p>
    <w:p>
      <w:pPr>
        <w:pStyle w:val="FirstParagraph"/>
      </w:pPr>
      <w:r>
        <w:t xml:space="preserve">The impact of effective journalism in this region is measurable across several dimensions:</w:t>
      </w:r>
    </w:p>
    <w:p>
      <w:pPr>
        <w:numPr>
          <w:ilvl w:val="0"/>
          <w:numId w:val="1001"/>
        </w:numPr>
        <w:pStyle w:val="Compact"/>
      </w:pPr>
      <w:r>
        <w:rPr>
          <w:bCs/>
          <w:b/>
        </w:rPr>
        <w:t xml:space="preserve">Economic Growth:</w:t>
      </w:r>
    </w:p>
    <w:p>
      <w:pPr>
        <w:numPr>
          <w:ilvl w:val="0"/>
          <w:numId w:val="1001"/>
        </w:numPr>
        <w:pStyle w:val="Compact"/>
      </w:pPr>
      <w:r>
        <w:rPr>
          <w:bCs/>
          <w:b/>
        </w:rPr>
        <w:t xml:space="preserve">Social Cohesion:</w:t>
      </w:r>
    </w:p>
    <w:p>
      <w:pPr>
        <w:numPr>
          <w:ilvl w:val="0"/>
          <w:numId w:val="1001"/>
        </w:numPr>
        <w:pStyle w:val="Compact"/>
      </w:pPr>
      <w:r>
        <w:rPr>
          <w:bCs/>
          <w:b/>
        </w:rPr>
        <w:t xml:space="preserve">Innovation Adoption:</w:t>
      </w:r>
    </w:p>
    <w:p>
      <w:pPr>
        <w:numPr>
          <w:ilvl w:val="0"/>
          <w:numId w:val="1001"/>
        </w:numPr>
        <w:pStyle w:val="Compact"/>
      </w:pPr>
      <w:r>
        <w:rPr>
          <w:bCs/>
          <w:b/>
        </w:rPr>
        <w:t xml:space="preserve">Cultural Diplomacy:</w:t>
      </w:r>
      <w:r>
        <w:t xml:space="preserve">Dubai United Arab Emirates Dubai.</w:t>
      </w:r>
    </w:p>
    <w:bookmarkEnd w:id="30"/>
    <w:bookmarkStart w:id="31" w:name="conclusion-and-recommendations"/>
    <w:p>
      <w:pPr>
        <w:pStyle w:val="Heading2"/>
      </w:pPr>
      <w:r>
        <w:t xml:space="preserve">6. Conclusion and Recommendations</w:t>
      </w:r>
    </w:p>
    <w:p>
      <w:pPr>
        <w:pStyle w:val="FirstParagraph"/>
      </w:pPr>
      <w:r>
        <w:t xml:space="preserve">In conclusion the role of the</w:t>
      </w:r>
    </w:p>
    <w:p>
      <w:pPr>
        <w:pStyle w:val="BodyText"/>
      </w:pPr>
      <w:r>
        <w:t xml:space="preserve">Journalist in</w:t>
      </w:r>
    </w:p>
    <w:p>
      <w:pPr>
        <w:pStyle w:val="BodyText"/>
      </w:pPr>
      <w:r>
        <w:t xml:space="preserve">Dubai United Arab Emirates Dubai is multifaceted dynamic and increasingly critical to societal progress. Operating within a structured yet innovative media environment requires balancing ethical standards regulatory compliance technological proficiency and cultural sensitivity. As we move forward it is imperative that stakeholders continue supporting professional development initiatives invest in media literacy programs for citizens and encourage international exchange programs to broaden perspectives.</w:t>
      </w:r>
      <w:r>
        <w:t xml:space="preserve"> </w:t>
      </w:r>
      <w:r>
        <w:t xml:space="preserve">For the future of journalism in this vibrant region three key recommendations stand out:</w:t>
      </w:r>
      <w:r>
        <w:t xml:space="preserve"> </w:t>
      </w:r>
      <w:r>
        <w:t xml:space="preserve">1. Strengthen partnerships between academia industry regulators to create agile regulatory frameworks that adapt to technological changes without stifling creativity.</w:t>
      </w:r>
      <w:r>
        <w:t xml:space="preserve"> </w:t>
      </w:r>
      <w:r>
        <w:t xml:space="preserve">2 Enhance media literacy education in schools across</w:t>
      </w:r>
    </w:p>
    <w:p>
      <w:pPr>
        <w:pStyle w:val="BodyText"/>
      </w:pPr>
      <w:r>
        <w:t xml:space="preserve">Dubai United Arab Emirates Dubai to empower citizens as informed consumers of news thereby raising overall journalistic standards through demand-side pressure.</w:t>
      </w:r>
      <w:r>
        <w:t xml:space="preserve"> </w:t>
      </w:r>
      <w:r>
        <w:t xml:space="preserve">3. Foster regional cooperation among Gulf countries on best practices for ethical reporting ensuring a unified front against disinformation while celebrating diverse voices within the Arabian Peninsula.</w:t>
      </w:r>
      <w:r>
        <w:t xml:space="preserve"> </w:t>
      </w:r>
      <w:r>
        <w:t xml:space="preserve">By adhering to these principles the</w:t>
      </w:r>
    </w:p>
    <w:p>
      <w:pPr>
        <w:pStyle w:val="BodyText"/>
      </w:pPr>
      <w:r>
        <w:t xml:space="preserve">Journalist will remain indispensable in shaping a transparent progressive and prosperous future for</w:t>
      </w:r>
    </w:p>
    <w:p>
      <w:pPr>
        <w:pStyle w:val="BodyText"/>
      </w:pPr>
      <w:r>
        <w:t xml:space="preserve">Dubai United Arab Emirates Dubai serving both local audiences and the wider world with integrity excellence and vision.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Evolving Role of the Journalist in the United Arab Emirates Dubai</dc:title>
  <dc:creator/>
  <dc:language>en</dc:language>
  <cp:keywords/>
  <dcterms:created xsi:type="dcterms:W3CDTF">2026-07-30T22:36:19Z</dcterms:created>
  <dcterms:modified xsi:type="dcterms:W3CDTF">2026-07-30T22:36:19Z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