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912fcb1ea7a09b76859d03dd1cdb0784ff2b983"/>
    <w:p>
      <w:pPr>
        <w:pStyle w:val="Heading1"/>
      </w:pPr>
      <w:r>
        <w:t xml:space="preserve">Case Study: The Role and Challenges of the Journalist in United Kingdom London</w:t>
      </w:r>
    </w:p>
    <w:p>
      <w:pPr>
        <w:pStyle w:val="FirstParagraph"/>
      </w:pPr>
      <w:r>
        <w:rPr>
          <w:bCs/>
          <w:b/>
        </w:rPr>
        <w:t xml:space="preserve">Date:</w:t>
      </w:r>
    </w:p>
    <w:p>
      <w:pPr>
        <w:pStyle w:val="BodyText"/>
      </w:pPr>
      <w:r>
        <w:t xml:space="preserve">Analyzing the evolving landscape of journalism within the capital city.</w:t>
      </w:r>
      <w:r>
        <w:br/>
      </w:r>
    </w:p>
    <w:p>
      <w:pPr>
        <w:pStyle w:val="BodyText"/>
      </w:pPr>
      <w:r>
        <w:t xml:space="preserve">United Kingdom London</w:t>
      </w:r>
    </w:p>
    <w:bookmarkStart w:id="20" w:name="introduction"/>
    <w:p>
      <w:pPr>
        <w:pStyle w:val="Heading2"/>
      </w:pPr>
      <w:r>
        <w:t xml:space="preserve">Introduction</w:t>
      </w:r>
    </w:p>
    <w:p>
      <w:pPr>
        <w:pStyle w:val="FirstParagraph"/>
      </w:pPr>
      <w:r>
        <w:t xml:space="preserve">The role of a journalist is one that sits at the very heart of any functioning democracy. In no other city in the world is this more apparent than in United Kingdom London, a global hub for media, finance, politics and culture. This case study examines the multifaceted nature of being a Journalist in this high-pressure environment. It explores how technological shifts economic pressures and political complexity have reshaped traditional reporting methods while simultaneously creating new opportunities for investigative depth and citizen engagement. London stands as a unique microcosm where global news breaks, local community stories gain traction, and international perspectives intersect with national policy debates. For the modern Journalist working in this region, navigating these waters requires not only technical proficiency but also ethical resilience and adaptive strategy.</w:t>
      </w:r>
    </w:p>
    <w:bookmarkEnd w:id="20"/>
    <w:bookmarkStart w:id="21" w:name="X410f6e22c908c3eb5b5b7ba107a85985e8cb4f1"/>
    <w:p>
      <w:pPr>
        <w:pStyle w:val="Heading2"/>
      </w:pPr>
      <w:r>
        <w:t xml:space="preserve">Contextual Background: The Media Landscape of United Kingdom London</w:t>
      </w:r>
    </w:p>
    <w:p>
      <w:pPr>
        <w:pStyle w:val="FirstParagraph"/>
      </w:pPr>
      <w:r>
        <w:t xml:space="preserve">United Kingdom London is home to some of the most prestigious news organizations in the world, including major broadcasters like the BBC, national newspapers such as The Guardian and The Times, and a vibrant ecosystem of independent digital startups. This concentration of media power creates intense competition for stories. However it also provides unparalleled access to sources ranging from Westminster politicians to global business leaders at Canary Wharf.</w:t>
      </w:r>
    </w:p>
    <w:p>
      <w:pPr>
        <w:pStyle w:val="BodyText"/>
      </w:pPr>
      <w:r>
        <w:t xml:space="preserve">The environment in United Kingdom London is characterized by rapid information turnover. Breaking news must be verified quickly yet accurately enough to withstand rigorous editorial scrutiny and legal challenges under UK libel laws. This tension between speed and accuracy defines daily operations for many Journalist professionals operating in the city’s bustling newsrooms and remote field locations alike.</w:t>
      </w:r>
    </w:p>
    <w:bookmarkEnd w:id="21"/>
    <w:bookmarkStart w:id="24" w:name="profile-the-modern-journalist"/>
    <w:p>
      <w:pPr>
        <w:pStyle w:val="Heading2"/>
      </w:pPr>
      <w:r>
        <w:t xml:space="preserve">Profile: The Modern Journalist</w:t>
      </w:r>
    </w:p>
    <w:p>
      <w:pPr>
        <w:pStyle w:val="FirstParagraph"/>
      </w:pPr>
      <w:r>
        <w:t xml:space="preserve">In this case study, we focus on a representative profile of a mid-career journalist working primarily within the United Kingdom London context. Let us refer to this persona as "Sarah," a senior reporter for a hybrid print-digital news outlet. Sarah covers local government and urban development issues in Greater London, often collaborating with data journalists and video producers across different departments.</w:t>
      </w:r>
    </w:p>
    <w:bookmarkStart w:id="22" w:name="key-responsibilities"/>
    <w:p>
      <w:pPr>
        <w:pStyle w:val="Heading3"/>
      </w:pPr>
      <w:r>
        <w:t xml:space="preserve">Key Responsibilities</w:t>
      </w:r>
    </w:p>
    <w:p>
      <w:pPr>
        <w:numPr>
          <w:ilvl w:val="0"/>
          <w:numId w:val="1001"/>
        </w:numPr>
        <w:pStyle w:val="Compact"/>
      </w:pPr>
      <w:r>
        <w:t xml:space="preserve">Source Development: Building relationships with council members, activists housing experts and residents affected by policy changes.</w:t>
      </w:r>
    </w:p>
    <w:p>
      <w:pPr>
        <w:numPr>
          <w:ilvl w:val="0"/>
          <w:numId w:val="1001"/>
        </w:numPr>
        <w:pStyle w:val="Compact"/>
      </w:pPr>
      <w:r>
        <w:t xml:space="preserve">Data Analysis: Utilizing open-source intelligence and public records to uncover trends in housing costs transport infrastructure or policing statistics specific to London boroughs.</w:t>
      </w:r>
    </w:p>
    <w:p>
      <w:pPr>
        <w:pStyle w:val="FirstParagraph"/>
      </w:pPr>
      <w:r>
        <w:t xml:space="preserve">The ability to synthesize complex datasets into compelling narratives is crucial for a Journalist trying to hold power accountable in an increasingly data-driven society.</w:t>
      </w:r>
    </w:p>
    <w:bookmarkEnd w:id="22"/>
    <w:bookmarkStart w:id="23" w:name="skills-required"/>
    <w:p>
      <w:pPr>
        <w:pStyle w:val="Heading3"/>
      </w:pPr>
      <w:r>
        <w:t xml:space="preserve">Skills Required</w:t>
      </w:r>
    </w:p>
    <w:p>
      <w:pPr>
        <w:pStyle w:val="FirstParagraph"/>
      </w:pPr>
      <w:r>
        <w:t xml:space="preserve">Beyond writing and interviewing skills, the contemporary Journalist in United Kingdom London must possess strong digital literacy. This includes proficiency with social media platforms for audience engagement SEO optimization techniques for discoverability and multimedia production capabilities such as basic video editing or podcasting.</w:t>
      </w:r>
    </w:p>
    <w:bookmarkEnd w:id="23"/>
    <w:bookmarkEnd w:id="24"/>
    <w:bookmarkStart w:id="28" w:name="X56a49d753070c6c10dd2b7ea102ebb940526d8d"/>
    <w:p>
      <w:pPr>
        <w:pStyle w:val="Heading2"/>
      </w:pPr>
      <w:r>
        <w:t xml:space="preserve">Challenges Faced by Journalists in United Kingdom London</w:t>
      </w:r>
    </w:p>
    <w:p>
      <w:pPr>
        <w:pStyle w:val="FirstParagraph"/>
      </w:pPr>
      <w:r>
        <w:t xml:space="preserve">The profession faces significant structural challenges that impact both output quality and journalist wellbeing. Below are three primary areas of concern identified through this case study analysis.</w:t>
      </w:r>
    </w:p>
    <w:bookmarkStart w:id="25" w:name="X694be429fe96e2534abd86b2e6b8f0fac6b8a9a"/>
    <w:p>
      <w:pPr>
        <w:pStyle w:val="Heading3"/>
      </w:pPr>
      <w:r>
        <w:t xml:space="preserve">1. Economic Precarity and Resource Constraints</w:t>
      </w:r>
    </w:p>
    <w:p>
      <w:pPr>
        <w:pStyle w:val="FirstParagraph"/>
      </w:pPr>
      <w:r>
        <w:t xml:space="preserve">The decline in traditional advertising revenue has forced many media houses to downsize staffs resulting in smaller teams handling larger beats. For a Journalist in United Kingdom London this often means covering more ground with fewer resources long hours and increased workload pressure without corresponding compensation increases.</w:t>
      </w:r>
    </w:p>
    <w:bookmarkEnd w:id="25"/>
    <w:bookmarkStart w:id="26" w:name="misinformation-and-trust-deficit"/>
    <w:p>
      <w:pPr>
        <w:pStyle w:val="Heading3"/>
      </w:pPr>
      <w:r>
        <w:t xml:space="preserve">2. Misinformation and Trust Deficit</w:t>
      </w:r>
    </w:p>
    <w:p>
      <w:pPr>
        <w:pStyle w:val="FirstParagraph"/>
      </w:pPr>
      <w:r>
        <w:t xml:space="preserve">The spread of misinformation online poses a direct threat to credibility. Journalists must constantly combat false narratives that can damage reputations or mislead the public particularly during critical events such as elections health crises or social unrest in major cities like United Kingdom London.</w:t>
      </w:r>
    </w:p>
    <w:bookmarkEnd w:id="26"/>
    <w:bookmarkStart w:id="27" w:name="legal-and-safety-risks"/>
    <w:p>
      <w:pPr>
        <w:pStyle w:val="Heading3"/>
      </w:pPr>
      <w:r>
        <w:t xml:space="preserve">3. Legal and Safety Risks</w:t>
      </w:r>
    </w:p>
    <w:p>
      <w:pPr>
        <w:pStyle w:val="FirstParagraph"/>
      </w:pPr>
      <w:r>
        <w:t xml:space="preserve">Working in high-stakes environments carries inherent risks including potential legal action for defamation harassment when reporting on sensitive topics or physical danger when covering protests or conflict zones abroad if assigned international duties by London-based editors.</w:t>
      </w:r>
    </w:p>
    <w:bookmarkEnd w:id="27"/>
    <w:bookmarkEnd w:id="28"/>
    <w:bookmarkStart w:id="29" w:name="X053ebbc7144cea27f118e29b1182c57aff6701b"/>
    <w:p>
      <w:pPr>
        <w:pStyle w:val="Heading2"/>
      </w:pPr>
      <w:r>
        <w:t xml:space="preserve">The Role of Journalism in Democratic Accountability</w:t>
      </w:r>
    </w:p>
    <w:p>
      <w:pPr>
        <w:pStyle w:val="FirstParagraph"/>
      </w:pPr>
      <w:r>
        <w:t xml:space="preserve">A core function of any Journalist is to serve as a watchdog over those in power. In United Kingdom London, this role extends beyond national politics to include local council decisions impacting millions of residents daily. By investigating issues such as inequality environmental sustainability and public service delivery journalists help inform citizens who then participate meaningfully in democratic processes.</w:t>
      </w:r>
    </w:p>
    <w:p>
      <w:pPr>
        <w:pStyle w:val="BodyText"/>
      </w:pPr>
      <w:r>
        <w:t xml:space="preserve">Moreover the global influence of media headquartered in United Kingdom London means that reporting produced here frequently shapes international discourse on human rights climate change and geopolitical stability thereby amplifying the reach responsibility of individual Journalist professionals.</w:t>
      </w:r>
    </w:p>
    <w:bookmarkEnd w:id="29"/>
    <w:bookmarkStart w:id="30" w:name="conclusion-and-recommendations"/>
    <w:p>
      <w:pPr>
        <w:pStyle w:val="Heading2"/>
      </w:pPr>
      <w:r>
        <w:t xml:space="preserve">Conclusion and Recommendations</w:t>
      </w:r>
    </w:p>
    <w:p>
      <w:pPr>
        <w:pStyle w:val="FirstParagraph"/>
      </w:pPr>
      <w:r>
        <w:t xml:space="preserve">This case study highlights both the critical importance and considerable difficulties facing today’s Journalists operating within United Kingdom London. To ensure the continued health of journalism as an institution several steps should be considered:</w:t>
      </w:r>
    </w:p>
    <w:p>
      <w:pPr>
        <w:numPr>
          <w:ilvl w:val="0"/>
          <w:numId w:val="1002"/>
        </w:numPr>
        <w:pStyle w:val="Compact"/>
      </w:pPr>
      <w:r>
        <w:t xml:space="preserve">Investment in Training: Media organizations must prioritize ongoing education for their staff regarding new technologies ethical standards and legal frameworks.</w:t>
      </w:r>
    </w:p>
    <w:p>
      <w:pPr>
        <w:numPr>
          <w:ilvl w:val="0"/>
          <w:numId w:val="1002"/>
        </w:numPr>
        <w:pStyle w:val="Compact"/>
      </w:pPr>
      <w:r>
        <w:t xml:space="preserve">Support Systems: Implementing robust mental health support programs can mitigate burnout among journalists facing high-pressure deadlines.</w:t>
      </w:r>
    </w:p>
    <w:p>
      <w:pPr>
        <w:pStyle w:val="FirstParagraph"/>
      </w:pPr>
      <w:r>
        <w:t xml:space="preserve">In conclusion while the path forward is challenging there remains hope through innovation collaboration and unwavering commitment to truth by those dedicated to this vital profession. The legacy of journalism in United Kingdom London continues to inspire future generations aspiring Journalists worldwide who seek not only exposure but also justice transparency and accountability through their work.</w:t>
      </w:r>
    </w:p>
    <w:p>
      <w:pPr>
        <w:pStyle w:val="BodyText"/>
      </w:pPr>
      <w:r>
        <w:t xml:space="preserve">© 2023 Media Insights Group. All rights reserved. Case Study Document ID: UKL-JRN-084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United Kingdom London</dc:title>
  <dc:creator/>
  <dc:language>en</dc:language>
  <cp:keywords/>
  <dcterms:created xsi:type="dcterms:W3CDTF">2026-07-29T08:38:57Z</dcterms:created>
  <dcterms:modified xsi:type="dcterms:W3CDTF">2026-07-29T08:38:57Z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