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53320847a66c2d4b6b2a5d1bd99f97f6caf427"/>
    <w:p>
      <w:pPr>
        <w:pStyle w:val="Heading1"/>
      </w:pPr>
      <w:r>
        <w:t xml:space="preserve">The Pulse of Power and Paradise:</w:t>
      </w:r>
      <w:r>
        <w:br/>
      </w:r>
      <w:r>
        <w:t xml:space="preserve">A Case Study on Journalistic Integrity in United States, Miami</w:t>
      </w:r>
    </w:p>
    <w:bookmarkStart w:id="20" w:name="executive-summary"/>
    <w:p>
      <w:pPr>
        <w:pStyle w:val="Heading2"/>
      </w:pPr>
      <w:r>
        <w:t xml:space="preserve">Executive Summary</w:t>
      </w:r>
    </w:p>
    <w:p>
      <w:pPr>
        <w:pStyle w:val="FirstParagraph"/>
      </w:pPr>
      <w:r>
        <w:br/>
      </w:r>
    </w:p>
    <w:p>
      <w:pPr>
        <w:pStyle w:val="BodyText"/>
      </w:pPr>
      <w:r>
        <w:t xml:space="preserve">Miami, Florida, stands as a unique nexus of global finance, Latin American culture, international tourism, and complex geopolitical dynamics. Located within the</w:t>
      </w:r>
      <w:r>
        <w:t xml:space="preserve"> </w:t>
      </w:r>
      <w:r>
        <w:rPr>
          <w:bCs/>
          <w:b/>
        </w:rPr>
        <w:t xml:space="preserve">United States</w:t>
      </w:r>
      <w:r>
        <w:t xml:space="preserve">, this coastal metropolis serves not merely as a vacation destination but as a critical hub for media coverage that bridges the Americas. This case study examines the multifaceted role of the modern journalist operating in this high-stakes environment. It explores how professionals navigate the tension between sensationalism and substantive reporting, address crises ranging from environmental disasters to political corruption, and maintain ethical standards amidst intense commercial pressures. The objective is to understand how journalism functions as a pillar of democracy in a city that is increasingly viewed as America's gateway to the world.</w:t>
      </w:r>
    </w:p>
    <w:bookmarkEnd w:id="20"/>
    <w:bookmarkStart w:id="21" w:name="X6c67983c02cb15db73c7e0698ed225b51404f51"/>
    <w:p>
      <w:pPr>
        <w:pStyle w:val="Heading2"/>
      </w:pPr>
      <w:r>
        <w:t xml:space="preserve">Geographic and Cultural Context: The Miami Ecosystem</w:t>
      </w:r>
    </w:p>
    <w:p>
      <w:pPr>
        <w:pStyle w:val="FirstParagraph"/>
      </w:pPr>
      <w:r>
        <w:br/>
      </w:r>
    </w:p>
    <w:p>
      <w:pPr>
        <w:pStyle w:val="BodyText"/>
      </w:pPr>
      <w:r>
        <w:t xml:space="preserve">To understand the journalist in</w:t>
      </w:r>
      <w:r>
        <w:t xml:space="preserve"> </w:t>
      </w:r>
      <w:r>
        <w:rPr>
          <w:bCs/>
          <w:b/>
        </w:rPr>
        <w:t xml:space="preserve">Miami</w:t>
      </w:r>
      <w:r>
        <w:t xml:space="preserve">, one must first appreciate the unique ecosystem in which they operate. Unlike inland cities, Miami is defined by its vulnerability to climate change, its hyper-diverse population, and its status as a haven for international capital. The</w:t>
      </w:r>
      <w:r>
        <w:t xml:space="preserve"> </w:t>
      </w:r>
      <w:r>
        <w:rPr>
          <w:bCs/>
          <w:b/>
        </w:rPr>
        <w:t xml:space="preserve">United States</w:t>
      </w:r>
      <w:r>
        <w:t xml:space="preserve"> </w:t>
      </w:r>
      <w:r>
        <w:t xml:space="preserve">context provides a robust legal framework protecting press freedoms under the First Amendment, yet local realities often challenge these abstract rights through economic pressure and political polarization.</w:t>
      </w:r>
    </w:p>
    <w:p>
      <w:pPr>
        <w:pStyle w:val="BodyText"/>
      </w:pPr>
      <w:r>
        <w:br/>
      </w:r>
    </w:p>
    <w:p>
      <w:pPr>
        <w:pStyle w:val="BodyText"/>
      </w:pPr>
      <w:r>
        <w:t xml:space="preserve">Miami’s demographic landscape is distinct. A significant portion of the population speaks Spanish as their primary language, creating a bilingual media environment where journalists must often serve as cultural translators. This linguistic bridge allows</w:t>
      </w:r>
      <w:r>
        <w:t xml:space="preserve"> </w:t>
      </w:r>
      <w:r>
        <w:rPr>
          <w:bCs/>
          <w:b/>
        </w:rPr>
        <w:t xml:space="preserve">United States</w:t>
      </w:r>
      <w:r>
        <w:t xml:space="preserve"> </w:t>
      </w:r>
      <w:r>
        <w:t xml:space="preserve">audiences to understand events in Latin America and Caribbean nations through the lens of Miami-based reporting. Consequently, the journalist here is not just a reporter of local news but an international correspondent based on domestic soil.</w:t>
      </w:r>
    </w:p>
    <w:p>
      <w:pPr>
        <w:pStyle w:val="BodyText"/>
      </w:pPr>
      <w:r>
        <w:br/>
      </w:r>
    </w:p>
    <w:p>
      <w:pPr>
        <w:pStyle w:val="BodyText"/>
      </w:pPr>
      <w:r>
        <w:t xml:space="preserve">The city’s rapid urbanization has led to skyrocketing real estate costs, which disproportionately affects independent media outlets and freelance</w:t>
      </w:r>
      <w:r>
        <w:t xml:space="preserve"> </w:t>
      </w:r>
      <w:r>
        <w:rPr>
          <w:bCs/>
          <w:b/>
        </w:rPr>
        <w:t xml:space="preserve">Journalist</w:t>
      </w:r>
      <w:r>
        <w:t xml:space="preserve"> </w:t>
      </w:r>
      <w:r>
        <w:t xml:space="preserve">profiles. The pressure to monetize content quickly can sometimes erode the depth of investigative work, creating a challenging landscape for those committed to long-form journalism.</w:t>
      </w:r>
    </w:p>
    <w:bookmarkEnd w:id="21"/>
    <w:bookmarkStart w:id="25" w:name="Xc66287bfb88a31c693cbd6d179d816679debf75"/>
    <w:p>
      <w:pPr>
        <w:pStyle w:val="Heading2"/>
      </w:pPr>
      <w:r>
        <w:t xml:space="preserve">Key Challenges Faced by Journalists in Miami</w:t>
      </w:r>
    </w:p>
    <w:p>
      <w:pPr>
        <w:pStyle w:val="FirstParagraph"/>
      </w:pPr>
      <w:r>
        <w:br/>
      </w:r>
    </w:p>
    <w:p>
      <w:pPr>
        <w:pStyle w:val="BodyText"/>
      </w:pPr>
      <w:r>
        <w:t xml:space="preserve">The role of the</w:t>
      </w:r>
      <w:r>
        <w:t xml:space="preserve"> </w:t>
      </w:r>
      <w:r>
        <w:rPr>
          <w:bCs/>
          <w:b/>
        </w:rPr>
        <w:t xml:space="preserve">Journalist</w:t>
      </w:r>
      <w:r>
        <w:t xml:space="preserve"> </w:t>
      </w:r>
      <w:r>
        <w:t xml:space="preserve">in</w:t>
      </w:r>
      <w:r>
        <w:t xml:space="preserve"> </w:t>
      </w:r>
      <w:r>
        <w:rPr>
          <w:bCs/>
          <w:b/>
        </w:rPr>
        <w:t xml:space="preserve">Miami</w:t>
      </w:r>
      <w:r>
        <w:t xml:space="preserve"> </w:t>
      </w:r>
      <w:r>
        <w:t xml:space="preserve">is fraught with specific challenges that differ significantly from those faced by reporters in New York or Washington D.C. These challenges can be categorized into three primary areas: environmental reporting, international political dynamics, and economic inequality.</w:t>
      </w:r>
    </w:p>
    <w:p>
      <w:pPr>
        <w:pStyle w:val="BodyText"/>
      </w:pPr>
      <w:r>
        <w:br/>
      </w:r>
    </w:p>
    <w:bookmarkStart w:id="22" w:name="environmental-crises-as-breaking-news"/>
    <w:p>
      <w:pPr>
        <w:pStyle w:val="Heading3"/>
      </w:pPr>
      <w:r>
        <w:t xml:space="preserve">1. Environmental Crises as Breaking News</w:t>
      </w:r>
    </w:p>
    <w:p>
      <w:pPr>
        <w:pStyle w:val="FirstParagraph"/>
      </w:pPr>
      <w:r>
        <w:br/>
      </w:r>
    </w:p>
    <w:p>
      <w:pPr>
        <w:pStyle w:val="BodyText"/>
      </w:pPr>
      <w:r>
        <w:t xml:space="preserve">Miami is on the front lines of the climate crisis. For the local</w:t>
      </w:r>
      <w:r>
        <w:t xml:space="preserve"> </w:t>
      </w:r>
      <w:r>
        <w:rPr>
          <w:bCs/>
          <w:b/>
        </w:rPr>
        <w:t xml:space="preserve">Journalist</w:t>
      </w:r>
      <w:r>
        <w:t xml:space="preserve">, environmental news is not a peripheral topic but central to daily life. Rising sea levels, sinking infrastructure, and intensifying hurricanes dominate headlines. However, reporting on these issues requires technical expertise and a long-term perspective that often conflicts with the 24-hour news cycle’s demand for immediate drama.</w:t>
      </w:r>
    </w:p>
    <w:p>
      <w:pPr>
        <w:pStyle w:val="BodyText"/>
      </w:pPr>
      <w:r>
        <w:br/>
      </w:r>
    </w:p>
    <w:p>
      <w:pPr>
        <w:pStyle w:val="BodyText"/>
      </w:pPr>
      <w:r>
        <w:t xml:space="preserve">Furthermore, there is significant political resistance in certain jurisdictions within</w:t>
      </w:r>
      <w:r>
        <w:t xml:space="preserve"> </w:t>
      </w:r>
      <w:r>
        <w:rPr>
          <w:bCs/>
          <w:b/>
        </w:rPr>
        <w:t xml:space="preserve">United States</w:t>
      </w:r>
      <w:r>
        <w:t xml:space="preserve"> </w:t>
      </w:r>
      <w:r>
        <w:t xml:space="preserve">states regarding climate policy. Journalists must navigate this tension carefully, ensuring that their reporting remains fact-based while resisting political pressure to downplay the severity of environmental threats. The "sunny day flooding" phenomenon in Miami Beach has provided a recurring canvas for investigative journalism, revealing how local government planning has failed to address known risks.</w:t>
      </w:r>
    </w:p>
    <w:p>
      <w:pPr>
        <w:pStyle w:val="BodyText"/>
      </w:pPr>
      <w:r>
        <w:br/>
      </w:r>
    </w:p>
    <w:bookmarkEnd w:id="22"/>
    <w:bookmarkStart w:id="23" w:name="the-gateway-to-latin-america"/>
    <w:p>
      <w:pPr>
        <w:pStyle w:val="Heading3"/>
      </w:pPr>
      <w:r>
        <w:t xml:space="preserve">2. The Gateway to Latin America</w:t>
      </w:r>
    </w:p>
    <w:p>
      <w:pPr>
        <w:pStyle w:val="FirstParagraph"/>
      </w:pPr>
      <w:r>
        <w:br/>
      </w:r>
    </w:p>
    <w:p>
      <w:pPr>
        <w:pStyle w:val="BodyText"/>
      </w:pPr>
      <w:r>
        <w:t xml:space="preserve">Miami is often referred to as the "Capital of Latin America." For a</w:t>
      </w:r>
      <w:r>
        <w:t xml:space="preserve"> </w:t>
      </w:r>
      <w:r>
        <w:rPr>
          <w:bCs/>
          <w:b/>
        </w:rPr>
        <w:t xml:space="preserve">Journalist</w:t>
      </w:r>
      <w:r>
        <w:t xml:space="preserve">, this means covering elections in Colombia, political unrest in Venezuela, and economic shifts in Brazil from a local desk. This proximity creates both an opportunity and a burden. On one hand, journalists have direct access to exiled communities and diaspora networks that hold vital information. On the other hand, there is pressure to conform to the narratives desired by powerful political figures abroad who may still wield influence over Miami-based media consumers.</w:t>
      </w:r>
    </w:p>
    <w:p>
      <w:pPr>
        <w:pStyle w:val="BodyText"/>
      </w:pPr>
      <w:r>
        <w:br/>
      </w:r>
    </w:p>
    <w:p>
      <w:pPr>
        <w:pStyle w:val="BodyText"/>
      </w:pPr>
      <w:r>
        <w:t xml:space="preserve">Ensuring impartiality in</w:t>
      </w:r>
      <w:r>
        <w:t xml:space="preserve"> </w:t>
      </w:r>
      <w:r>
        <w:rPr>
          <w:bCs/>
          <w:b/>
        </w:rPr>
        <w:t xml:space="preserve">United States</w:t>
      </w:r>
      <w:r>
        <w:t xml:space="preserve"> </w:t>
      </w:r>
      <w:r>
        <w:t xml:space="preserve">reporting on foreign affairs is difficult when the audience has strong emotional ties to these regions. The</w:t>
      </w:r>
      <w:r>
        <w:t xml:space="preserve"> </w:t>
      </w:r>
      <w:r>
        <w:rPr>
          <w:bCs/>
          <w:b/>
        </w:rPr>
        <w:t xml:space="preserve">Journalist</w:t>
      </w:r>
      <w:r>
        <w:t xml:space="preserve"> </w:t>
      </w:r>
      <w:r>
        <w:t xml:space="preserve">must act as an unbiased observer, verifying claims from multiple sources and avoiding the trap of advocacy journalism unless clearly labeled as such.</w:t>
      </w:r>
    </w:p>
    <w:p>
      <w:pPr>
        <w:pStyle w:val="BodyText"/>
      </w:pPr>
      <w:r>
        <w:br/>
      </w:r>
    </w:p>
    <w:bookmarkEnd w:id="23"/>
    <w:bookmarkStart w:id="24" w:name="economic-disparity-and-gentrification"/>
    <w:p>
      <w:pPr>
        <w:pStyle w:val="Heading3"/>
      </w:pPr>
      <w:r>
        <w:t xml:space="preserve">3. Economic Disparity and Gentrification</w:t>
      </w:r>
    </w:p>
    <w:p>
      <w:pPr>
        <w:pStyle w:val="FirstParagraph"/>
      </w:pPr>
      <w:r>
        <w:br/>
      </w:r>
    </w:p>
    <w:p>
      <w:pPr>
        <w:pStyle w:val="BodyText"/>
      </w:pPr>
      <w:r>
        <w:t xml:space="preserve">Miami’s boom in luxury real estate has exacerbated income inequality. The</w:t>
      </w:r>
      <w:r>
        <w:t xml:space="preserve"> </w:t>
      </w:r>
      <w:r>
        <w:rPr>
          <w:bCs/>
          <w:b/>
        </w:rPr>
        <w:t xml:space="preserve">Journalist</w:t>
      </w:r>
      <w:r>
        <w:t xml:space="preserve"> </w:t>
      </w:r>
      <w:r>
        <w:t xml:space="preserve">plays a crucial role in highlighting the displacement of long-term residents, particularly low-income African American and Hispanic communities, due to rapid gentrification. Investigative reports often uncover how zoning laws and tax incentives favor wealthy developers over affordable housing initiatives.</w:t>
      </w:r>
    </w:p>
    <w:p>
      <w:pPr>
        <w:pStyle w:val="BodyText"/>
      </w:pPr>
      <w:r>
        <w:br/>
      </w:r>
    </w:p>
    <w:p>
      <w:pPr>
        <w:pStyle w:val="BodyText"/>
      </w:pPr>
      <w:r>
        <w:t xml:space="preserve">This type of reporting is essential for holding local power structures accountable. However, it often brings backlash from powerful real estate interests who fund much of the city’s infrastructure and political campaigns. The</w:t>
      </w:r>
      <w:r>
        <w:t xml:space="preserve"> </w:t>
      </w:r>
      <w:r>
        <w:rPr>
          <w:bCs/>
          <w:b/>
        </w:rPr>
        <w:t xml:space="preserve">Journalist</w:t>
      </w:r>
      <w:r>
        <w:t xml:space="preserve"> </w:t>
      </w:r>
      <w:r>
        <w:t xml:space="preserve">must therefore be vigilant against conflicts of interest and maintain strict editorial independence.</w:t>
      </w:r>
    </w:p>
    <w:bookmarkEnd w:id="24"/>
    <w:bookmarkEnd w:id="25"/>
    <w:bookmarkStart w:id="26" w:name="the-impact-of-digital-transformation"/>
    <w:p>
      <w:pPr>
        <w:pStyle w:val="Heading2"/>
      </w:pPr>
      <w:r>
        <w:t xml:space="preserve">The Impact of Digital Transformation</w:t>
      </w:r>
    </w:p>
    <w:p>
      <w:pPr>
        <w:pStyle w:val="FirstParagraph"/>
      </w:pPr>
      <w:r>
        <w:br/>
      </w:r>
    </w:p>
    <w:p>
      <w:pPr>
        <w:pStyle w:val="BodyText"/>
      </w:pPr>
      <w:r>
        <w:t xml:space="preserve">The digital revolution has reshaped journalism in</w:t>
      </w:r>
      <w:r>
        <w:t xml:space="preserve"> </w:t>
      </w:r>
      <w:r>
        <w:rPr>
          <w:bCs/>
          <w:b/>
        </w:rPr>
        <w:t xml:space="preserve">Miami</w:t>
      </w:r>
      <w:r>
        <w:t xml:space="preserve"> </w:t>
      </w:r>
      <w:r>
        <w:t xml:space="preserve">just as it has across the</w:t>
      </w:r>
      <w:r>
        <w:t xml:space="preserve"> </w:t>
      </w:r>
      <w:r>
        <w:rPr>
          <w:bCs/>
          <w:b/>
        </w:rPr>
        <w:t xml:space="preserve">United States</w:t>
      </w:r>
      <w:r>
        <w:t xml:space="preserve">. Traditional print media struggles with declining revenue, leading to consolidation and job losses. In response, a new generation of digital-native outlets and independent newsletters have emerged. These platforms allow for more niche coverage, focusing on specific communities or issues such as art culture or tech innovation.</w:t>
      </w:r>
    </w:p>
    <w:p>
      <w:pPr>
        <w:pStyle w:val="BodyText"/>
      </w:pPr>
      <w:r>
        <w:br/>
      </w:r>
    </w:p>
    <w:p>
      <w:pPr>
        <w:pStyle w:val="BodyText"/>
      </w:pPr>
      <w:r>
        <w:t xml:space="preserve">For the modern</w:t>
      </w:r>
      <w:r>
        <w:t xml:space="preserve"> </w:t>
      </w:r>
      <w:r>
        <w:rPr>
          <w:bCs/>
          <w:b/>
        </w:rPr>
        <w:t xml:space="preserve">Journalist</w:t>
      </w:r>
      <w:r>
        <w:t xml:space="preserve">, being multiskilled is no longer optional. They must be proficient in data analysis, video production, and social media engagement. In Miami’s visual-centric culture, high-quality video content and drone footage of coastal erosion are increasingly important tools for storytelling.</w:t>
      </w:r>
    </w:p>
    <w:p>
      <w:pPr>
        <w:pStyle w:val="BodyText"/>
      </w:pPr>
      <w:r>
        <w:br/>
      </w:r>
    </w:p>
    <w:p>
      <w:pPr>
        <w:pStyle w:val="BodyText"/>
      </w:pPr>
      <w:r>
        <w:t xml:space="preserve">Moreover, the spread of misinformation poses a significant threat. False narratives about migration patterns or crime statistics often circulate rapidly on social media platforms in</w:t>
      </w:r>
      <w:r>
        <w:t xml:space="preserve"> </w:t>
      </w:r>
      <w:r>
        <w:rPr>
          <w:bCs/>
          <w:b/>
        </w:rPr>
        <w:t xml:space="preserve">Miami</w:t>
      </w:r>
      <w:r>
        <w:t xml:space="preserve">. The</w:t>
      </w:r>
      <w:r>
        <w:t xml:space="preserve"> </w:t>
      </w:r>
      <w:r>
        <w:rPr>
          <w:bCs/>
          <w:b/>
        </w:rPr>
        <w:t xml:space="preserve">Journalist</w:t>
      </w:r>
      <w:r>
        <w:t xml:space="preserve"> </w:t>
      </w:r>
      <w:r>
        <w:t xml:space="preserve">is tasked with fact-checking these claims in real-time, acting as a gatekeeper for truth. This requires speed and accuracy, often under tight deadlines.</w:t>
      </w:r>
    </w:p>
    <w:bookmarkEnd w:id="26"/>
    <w:bookmarkStart w:id="27" w:name="X847b327452ea4322873fcc2b58fe08ac4320973"/>
    <w:p>
      <w:pPr>
        <w:pStyle w:val="Heading2"/>
      </w:pPr>
      <w:r>
        <w:t xml:space="preserve">Case Scenario: The Coral Gables Water Crisis</w:t>
      </w:r>
    </w:p>
    <w:p>
      <w:pPr>
        <w:pStyle w:val="FirstParagraph"/>
      </w:pPr>
      <w:r>
        <w:br/>
      </w:r>
    </w:p>
    <w:p>
      <w:pPr>
        <w:pStyle w:val="BodyText"/>
      </w:pPr>
      <w:r>
        <w:t xml:space="preserve">To illustrate the practical application of these dynamics, consider a hypothetical but representative scenario. In recent years, saltwater intrusion into the freshwater aquifer has threatened Miami-Dade County’s water supply. A dedicated team of</w:t>
      </w:r>
      <w:r>
        <w:t xml:space="preserve"> </w:t>
      </w:r>
      <w:r>
        <w:rPr>
          <w:bCs/>
          <w:b/>
        </w:rPr>
        <w:t xml:space="preserve">Journalist</w:t>
      </w:r>
      <w:r>
        <w:t xml:space="preserve"> </w:t>
      </w:r>
      <w:r>
        <w:t xml:space="preserve">professionals in</w:t>
      </w:r>
      <w:r>
        <w:t xml:space="preserve"> </w:t>
      </w:r>
      <w:r>
        <w:rPr>
          <w:bCs/>
          <w:b/>
        </w:rPr>
        <w:t xml:space="preserve">Miami</w:t>
      </w:r>
      <w:r>
        <w:t xml:space="preserve"> </w:t>
      </w:r>
      <w:r>
        <w:t xml:space="preserve">initiated an investigation into why infrastructure upgrades were stalled.</w:t>
      </w:r>
    </w:p>
    <w:p>
      <w:pPr>
        <w:pStyle w:val="BodyText"/>
      </w:pPr>
      <w:r>
        <w:br/>
      </w:r>
    </w:p>
    <w:p>
      <w:pPr>
        <w:pStyle w:val="BodyText"/>
      </w:pPr>
      <w:r>
        <w:t xml:space="preserve">The reporting process involved interviewing hydrologists, reviewing municipal budget documents, and speaking with residents experiencing water quality issues. The</w:t>
      </w:r>
      <w:r>
        <w:t xml:space="preserve"> </w:t>
      </w:r>
      <w:r>
        <w:rPr>
          <w:bCs/>
          <w:b/>
        </w:rPr>
        <w:t xml:space="preserve">Journalist</w:t>
      </w:r>
      <w:r>
        <w:t xml:space="preserve"> </w:t>
      </w:r>
      <w:r>
        <w:t xml:space="preserve">had to translate complex scientific data into accessible language for the public. They also had to navigate political sensitivities, as some local officials were reluctant to admit failures in planning.</w:t>
      </w:r>
    </w:p>
    <w:p>
      <w:pPr>
        <w:pStyle w:val="BodyText"/>
      </w:pPr>
      <w:r>
        <w:br/>
      </w:r>
    </w:p>
    <w:p>
      <w:pPr>
        <w:pStyle w:val="BodyText"/>
      </w:pPr>
      <w:r>
        <w:t xml:space="preserve">The resulting series of articles exposed gaps in federal funding utilization and local mismanagement. The impact was immediate: public outcry led to city council hearings and a reallocation of resources. This case demonstrates how the</w:t>
      </w:r>
      <w:r>
        <w:t xml:space="preserve"> </w:t>
      </w:r>
      <w:r>
        <w:rPr>
          <w:bCs/>
          <w:b/>
        </w:rPr>
        <w:t xml:space="preserve">Journalist</w:t>
      </w:r>
      <w:r>
        <w:t xml:space="preserve"> </w:t>
      </w:r>
      <w:r>
        <w:t xml:space="preserve">serves as a catalyst for civic engagement and governmental accountability in</w:t>
      </w:r>
      <w:r>
        <w:t xml:space="preserve"> </w:t>
      </w:r>
      <w:r>
        <w:rPr>
          <w:bCs/>
          <w:b/>
        </w:rPr>
        <w:t xml:space="preserve">United States</w:t>
      </w:r>
      <w:r>
        <w:t xml:space="preserve"> </w:t>
      </w:r>
      <w:r>
        <w:t xml:space="preserve">cities facing complex infrastructure challenges.</w:t>
      </w:r>
    </w:p>
    <w:bookmarkEnd w:id="27"/>
    <w:bookmarkStart w:id="28" w:name="Xa79f6cd7fe70f734bb48db1b74009806b680aea"/>
    <w:p>
      <w:pPr>
        <w:pStyle w:val="Heading2"/>
      </w:pPr>
      <w:r>
        <w:t xml:space="preserve">Ethical Considerations and Future Outlook</w:t>
      </w:r>
    </w:p>
    <w:p>
      <w:pPr>
        <w:pStyle w:val="FirstParagraph"/>
      </w:pPr>
      <w:r>
        <w:br/>
      </w:r>
    </w:p>
    <w:p>
      <w:pPr>
        <w:pStyle w:val="BodyText"/>
      </w:pPr>
      <w:r>
        <w:t xml:space="preserve">Ethics remain paramount. The</w:t>
      </w:r>
      <w:r>
        <w:t xml:space="preserve"> </w:t>
      </w:r>
      <w:r>
        <w:rPr>
          <w:bCs/>
          <w:b/>
        </w:rPr>
        <w:t xml:space="preserve">Journalist</w:t>
      </w:r>
      <w:r>
        <w:t xml:space="preserve"> </w:t>
      </w:r>
      <w:r>
        <w:t xml:space="preserve">in</w:t>
      </w:r>
      <w:r>
        <w:t xml:space="preserve"> </w:t>
      </w:r>
      <w:r>
        <w:rPr>
          <w:bCs/>
          <w:b/>
        </w:rPr>
        <w:t xml:space="preserve">Miami</w:t>
      </w:r>
      <w:r>
        <w:t xml:space="preserve">, like their peers across the</w:t>
      </w:r>
      <w:r>
        <w:t xml:space="preserve"> </w:t>
      </w:r>
      <w:r>
        <w:t xml:space="preserve">.</w:t>
      </w:r>
      <w:r>
        <w:t xml:space="preserve">&lt;**United States**], must adhere to principles of fairness, accuracy, and independence. In a city where media ownership is concentrated in the hands of a few large conglomerates or wealthy individuals, maintaining editorial freedom can be difficult.</w:t>
      </w:r>
    </w:p>
    <w:p>
      <w:pPr>
        <w:pStyle w:val="BodyText"/>
      </w:pPr>
      <w:r>
        <w:br/>
      </w:r>
    </w:p>
    <w:p>
      <w:pPr>
        <w:pStyle w:val="BodyText"/>
      </w:pPr>
      <w:r>
        <w:t xml:space="preserve">Looking ahead, the role of the</w:t>
      </w:r>
      <w:r>
        <w:t xml:space="preserve"> </w:t>
      </w:r>
      <w:r>
        <w:rPr>
          <w:bCs/>
          <w:b/>
        </w:rPr>
        <w:t xml:space="preserve">Journalist</w:t>
      </w:r>
      <w:r>
        <w:t xml:space="preserve"> </w:t>
      </w:r>
      <w:r>
        <w:t xml:space="preserve">will likely become even more specialized. As artificial intelligence begins to automate routine news gathering, human reporters will need to focus on deep investigation, nuanced analysis, and community engagement. In</w:t>
      </w:r>
      <w:r>
        <w:t xml:space="preserve"> </w:t>
      </w:r>
      <w:r>
        <w:rPr>
          <w:bCs/>
          <w:b/>
        </w:rPr>
        <w:t xml:space="preserve">Miami</w:t>
      </w:r>
      <w:r>
        <w:t xml:space="preserve">, this means building trust within diverse communities that have historically felt marginalized by mainstream media.</w:t>
      </w:r>
    </w:p>
    <w:p>
      <w:pPr>
        <w:pStyle w:val="BodyText"/>
      </w:pPr>
      <w:r>
        <w:br/>
      </w:r>
    </w:p>
    <w:p>
      <w:pPr>
        <w:pStyle w:val="BodyText"/>
      </w:pPr>
      <w:r>
        <w:t xml:space="preserve">Furthermore, the intersection of technology and journalism offers new tools for transparency. Blockchain verification of sources and immersive storytelling using virtual reality could enhance how audiences in</w:t>
      </w:r>
      <w:r>
        <w:t xml:space="preserve"> </w:t>
      </w:r>
      <w:r>
        <w:rPr>
          <w:bCs/>
          <w:b/>
        </w:rPr>
        <w:t xml:space="preserve">United States</w:t>
      </w:r>
      <w:r>
        <w:t xml:space="preserve"> </w:t>
      </w:r>
      <w:r>
        <w:t xml:space="preserve">cities like</w:t>
      </w:r>
      <w:r>
        <w:t xml:space="preserve"> </w:t>
      </w:r>
      <w:r>
        <w:rPr>
          <w:bCs/>
          <w:b/>
        </w:rPr>
        <w:t xml:space="preserve">Miami</w:t>
      </w:r>
      <w:r>
        <w:t xml:space="preserve"> </w:t>
      </w:r>
      <w:r>
        <w:t xml:space="preserve">experience news. However, these advancements must be balanced with rigorous ethical standards to prevent further erosion of public trust.</w:t>
      </w:r>
    </w:p>
    <w:p>
      <w:pPr>
        <w:pStyle w:val="BodyText"/>
      </w:pPr>
      <w:r>
        <w:br/>
      </w:r>
    </w:p>
    <w:bookmarkEnd w:id="28"/>
    <w:bookmarkStart w:id="29" w:name="conclusion"/>
    <w:p>
      <w:pPr>
        <w:pStyle w:val="Heading2"/>
      </w:pPr>
      <w:r>
        <w:t xml:space="preserve">Conclusion</w:t>
      </w:r>
    </w:p>
    <w:p>
      <w:pPr>
        <w:pStyle w:val="FirstParagraph"/>
      </w:pPr>
      <w:r>
        <w:br/>
      </w:r>
    </w:p>
    <w:p>
      <w:pPr>
        <w:pStyle w:val="BodyText"/>
      </w:pPr>
      <w:r>
        <w:t xml:space="preserve">The case study of journalism in</w:t>
      </w:r>
      <w:r>
        <w:t xml:space="preserve"> </w:t>
      </w:r>
      <w:r>
        <w:rPr>
          <w:bCs/>
          <w:b/>
        </w:rPr>
        <w:t xml:space="preserve">Miami</w:t>
      </w:r>
      <w:r>
        <w:t xml:space="preserve">, within the broader context of the</w:t>
      </w:r>
      <w:r>
        <w:t xml:space="preserve"> </w:t>
      </w:r>
      <w:r>
        <w:rPr>
          <w:bCs/>
          <w:b/>
        </w:rPr>
        <w:t xml:space="preserve">United States</w:t>
      </w:r>
      <w:r>
        <w:t xml:space="preserve">, reveals a profession under pressure but resilient in purpose. The</w:t>
      </w:r>
      <w:r>
        <w:t xml:space="preserve"> </w:t>
      </w:r>
      <w:r>
        <w:rPr>
          <w:bCs/>
          <w:b/>
        </w:rPr>
        <w:t xml:space="preserve">Journalist</w:t>
      </w:r>
      <w:r>
        <w:t xml:space="preserve"> </w:t>
      </w:r>
      <w:r>
        <w:t xml:space="preserve">serves as a vital link between local realities and global implications, translating complex issues into actionable information for citizens. Whether reporting on climate change, political corruption, or social justice, the Miami-based journalist embodies the critical function of the press in a democratic society.</w:t>
      </w:r>
    </w:p>
    <w:p>
      <w:pPr>
        <w:pStyle w:val="BodyText"/>
      </w:pPr>
      <w:r>
        <w:br/>
      </w:r>
    </w:p>
    <w:p>
      <w:pPr>
        <w:pStyle w:val="BodyText"/>
      </w:pPr>
      <w:r>
        <w:t xml:space="preserve">As challenges evolve with technology and globalization, the core mission remains unchanged: to seek truth and report it with integrity. For</w:t>
      </w:r>
      <w:r>
        <w:t xml:space="preserve"> </w:t>
      </w:r>
      <w:r>
        <w:rPr>
          <w:bCs/>
          <w:b/>
        </w:rPr>
        <w:t xml:space="preserve">Miami</w:t>
      </w:r>
      <w:r>
        <w:t xml:space="preserve">, a city at the crossroads of cultures and crises, this role is indispensable. The future of journalism here depends on the ability of media organizations to adapt while preserving the ethical foundations that define credible reporting.</w:t>
      </w:r>
    </w:p>
    <w:p>
      <w:pPr>
        <w:pStyle w:val="BodyText"/>
      </w:pPr>
      <w:r>
        <w:br/>
      </w:r>
    </w:p>
    <w:p>
      <w:pPr>
        <w:pStyle w:val="BodyText"/>
      </w:pPr>
      <w:r>
        <w:t xml:space="preserve">In conclusion, the story of journalism in</w:t>
      </w:r>
      <w:r>
        <w:t xml:space="preserve"> </w:t>
      </w:r>
      <w:r>
        <w:rPr>
          <w:bCs/>
          <w:b/>
        </w:rPr>
        <w:t xml:space="preserve">United States</w:t>
      </w:r>
      <w:r>
        <w:t xml:space="preserve"> </w:t>
      </w:r>
      <w:r>
        <w:t xml:space="preserve">Miami is one of adaptation and persistence. It highlights how local actions have global resonance and how a committed</w:t>
      </w:r>
      <w:r>
        <w:t xml:space="preserve"> </w:t>
      </w:r>
      <w:r>
        <w:rPr>
          <w:bCs/>
          <w:b/>
        </w:rPr>
        <w:t xml:space="preserve">Journalist</w:t>
      </w:r>
      <w:r>
        <w:t xml:space="preserve"> </w:t>
      </w:r>
      <w:r>
        <w:t xml:space="preserve">can drive meaningful change in one of the most dynamic cities on the planet.</w:t>
      </w:r>
    </w:p>
    <w:p>
      <w:pPr>
        <w:pStyle w:val="BodyText"/>
      </w:pPr>
      <w:r>
        <w:br/>
      </w:r>
    </w:p>
    <w:p>
      <w:pPr>
        <w:pStyle w:val="BodyText"/>
      </w:pPr>
      <w:r>
        <w:rPr>
          <w:iCs/>
          <w:i/>
        </w:rPr>
        <w:t xml:space="preserve">Note: This document is intended for educational and analytical purposes regarding media studies and journalistic practices within the specified geographic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2026-07-29T03:33:45Z</dcterms:created>
  <dcterms:modified xsi:type="dcterms:W3CDTF">2026-07-29T03:33:45Z</dcterms:modified>
</cp:coreProperties>
</file>

<file path=docProps/custom.xml><?xml version="1.0" encoding="utf-8"?>
<Properties xmlns="http://schemas.openxmlformats.org/officeDocument/2006/custom-properties" xmlns:vt="http://schemas.openxmlformats.org/officeDocument/2006/docPropsVTypes"/>
</file>